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4E4EBC" w:rsidP="004E4EBC" w14:paraId="74ACDB5E" w14:textId="210BB693"/>
    <w:p w:rsidR="004E4EBC" w:rsidP="004E4EBC" w14:paraId="2668A7C0" w14:textId="77777777"/>
    <w:p w:rsidR="004E4EBC" w:rsidP="004E4EBC" w14:paraId="17F83B4E" w14:textId="77777777">
      <w:pPr>
        <w:pStyle w:val="Title"/>
        <w:jc w:val="center"/>
      </w:pPr>
    </w:p>
    <w:p w:rsidR="004E4EBC" w:rsidP="004E4EBC" w14:paraId="2907EEE9" w14:textId="77777777">
      <w:pPr>
        <w:pStyle w:val="Title"/>
        <w:jc w:val="center"/>
      </w:pPr>
    </w:p>
    <w:p w:rsidR="004E4EBC" w:rsidP="004E4EBC" w14:paraId="306536BD" w14:textId="77777777">
      <w:pPr>
        <w:pStyle w:val="Title"/>
        <w:jc w:val="center"/>
      </w:pPr>
    </w:p>
    <w:p w:rsidR="004E4EBC" w:rsidP="004E4EBC" w14:paraId="35F1BF30" w14:textId="77777777">
      <w:pPr>
        <w:pStyle w:val="Title"/>
        <w:jc w:val="center"/>
      </w:pPr>
    </w:p>
    <w:p w:rsidR="004E4EBC" w:rsidRPr="004F5BF3" w:rsidP="004E4EBC" w14:paraId="164055B4" w14:textId="77777777">
      <w:pPr>
        <w:pStyle w:val="Title"/>
        <w:jc w:val="center"/>
      </w:pPr>
      <w:r w:rsidRPr="004F5BF3">
        <w:t>INVITASJON</w:t>
      </w:r>
    </w:p>
    <w:p w:rsidR="004E4EBC" w:rsidRPr="004F5BF3" w:rsidP="004E4EBC" w14:paraId="3D2495E2" w14:textId="77777777">
      <w:pPr>
        <w:pStyle w:val="Title"/>
        <w:jc w:val="center"/>
      </w:pPr>
      <w:r w:rsidRPr="004F5BF3">
        <w:t>TIL</w:t>
      </w:r>
    </w:p>
    <w:p w:rsidR="004E4EBC" w:rsidRPr="004F5BF3" w:rsidP="004E4EBC" w14:paraId="3F96E17C" w14:textId="77777777">
      <w:pPr>
        <w:pStyle w:val="Title"/>
        <w:jc w:val="center"/>
      </w:pPr>
      <w:r w:rsidRPr="004F5BF3">
        <w:t>ANBUDSKONKURRANSE</w:t>
      </w:r>
    </w:p>
    <w:p w:rsidR="004E4EBC" w:rsidP="004E4EBC" w14:paraId="1A55187B" w14:textId="77777777">
      <w:pPr>
        <w:jc w:val="center"/>
        <w:rPr>
          <w:sz w:val="48"/>
        </w:rPr>
      </w:pPr>
    </w:p>
    <w:p w:rsidR="004E4EBC" w:rsidRPr="004F5BF3" w:rsidP="004E4EBC" w14:paraId="4D98F6A2" w14:textId="77777777">
      <w:pPr>
        <w:pStyle w:val="Subtitle"/>
      </w:pPr>
      <w:r w:rsidRPr="004F5BF3">
        <w:t>(ÅPEN KONKURRANSE)</w:t>
      </w:r>
    </w:p>
    <w:p w:rsidR="004E4EBC" w:rsidRPr="004F5BF3" w:rsidP="004E4EBC" w14:paraId="003A776D" w14:textId="77777777">
      <w:pPr>
        <w:jc w:val="center"/>
        <w:rPr>
          <w:sz w:val="24"/>
          <w:szCs w:val="24"/>
        </w:rPr>
      </w:pPr>
    </w:p>
    <w:p w:rsidR="004E4EBC" w:rsidRPr="004F5BF3" w:rsidP="004E4EBC" w14:paraId="5E044A84" w14:textId="77777777">
      <w:pPr>
        <w:jc w:val="center"/>
        <w:rPr>
          <w:sz w:val="24"/>
          <w:szCs w:val="24"/>
        </w:rPr>
      </w:pPr>
    </w:p>
    <w:p w:rsidR="004E4EBC" w:rsidRPr="004F5BF3" w:rsidP="004E4EBC" w14:paraId="65AB9374" w14:textId="77777777">
      <w:pPr>
        <w:jc w:val="center"/>
        <w:rPr>
          <w:sz w:val="24"/>
          <w:szCs w:val="24"/>
        </w:rPr>
      </w:pPr>
    </w:p>
    <w:p w:rsidR="004E4EBC" w:rsidRPr="00011F0D" w:rsidP="003C39E4" w14:paraId="0244A7C7" w14:textId="77777777">
      <w:pPr>
        <w:jc w:val="center"/>
        <w:rPr>
          <w:sz w:val="28"/>
          <w:szCs w:val="28"/>
        </w:rPr>
      </w:pPr>
    </w:p>
    <w:p w:rsidR="004E4EBC" w:rsidRPr="00011F0D" w:rsidP="003C39E4" w14:paraId="1EE54095" w14:textId="77777777">
      <w:pPr>
        <w:jc w:val="center"/>
        <w:rPr>
          <w:sz w:val="24"/>
          <w:szCs w:val="24"/>
        </w:rPr>
      </w:pPr>
    </w:p>
    <w:p w:rsidR="00706569" w:rsidRPr="00011F0D" w:rsidP="003C39E4" w14:paraId="28381528" w14:textId="77777777">
      <w:pPr>
        <w:jc w:val="center"/>
        <w:rPr>
          <w:sz w:val="24"/>
          <w:szCs w:val="24"/>
        </w:rPr>
      </w:pPr>
      <w:r w:rsidRPr="00011F0D">
        <w:rPr>
          <w:sz w:val="24"/>
          <w:szCs w:val="24"/>
        </w:rPr>
        <w:t>Parallelle rammeavtaler for</w:t>
      </w:r>
      <w:r w:rsidRPr="00011F0D">
        <w:rPr>
          <w:sz w:val="24"/>
          <w:szCs w:val="24"/>
        </w:rPr>
        <w:t xml:space="preserve"> </w:t>
      </w:r>
      <w:r w:rsidRPr="00011F0D">
        <w:rPr>
          <w:sz w:val="24"/>
          <w:szCs w:val="24"/>
        </w:rPr>
        <w:t xml:space="preserve">rådgivende ingeniør – og </w:t>
      </w:r>
    </w:p>
    <w:p w:rsidR="27F9D980" w:rsidRPr="00011F0D" w:rsidP="07395A8F" w14:paraId="6A24F494" w14:textId="385F2470">
      <w:pPr>
        <w:jc w:val="center"/>
        <w:rPr>
          <w:sz w:val="24"/>
          <w:szCs w:val="28"/>
        </w:rPr>
      </w:pPr>
      <w:r w:rsidRPr="00011F0D">
        <w:rPr>
          <w:sz w:val="24"/>
          <w:szCs w:val="24"/>
        </w:rPr>
        <w:t xml:space="preserve">arkitekttjenester </w:t>
      </w:r>
      <w:r w:rsidRPr="00011F0D">
        <w:rPr>
          <w:sz w:val="24"/>
          <w:szCs w:val="24"/>
        </w:rPr>
        <w:t>på Svalbard</w:t>
      </w:r>
    </w:p>
    <w:p w:rsidR="004E4EBC" w:rsidP="004E4EBC" w14:paraId="3832E1F9" w14:textId="77777777">
      <w:pPr>
        <w:jc w:val="center"/>
      </w:pPr>
    </w:p>
    <w:p w:rsidR="004E4EBC" w:rsidP="004E4EBC" w14:paraId="1313DAA3" w14:textId="77777777">
      <w:pPr>
        <w:jc w:val="center"/>
      </w:pPr>
    </w:p>
    <w:p w:rsidR="004E4EBC" w:rsidP="004E4EBC" w14:paraId="7BB75622" w14:textId="77777777">
      <w:pPr>
        <w:pStyle w:val="Subtitle"/>
      </w:pPr>
    </w:p>
    <w:p w:rsidR="004E4EBC" w:rsidP="004E4EBC" w14:paraId="43705C06" w14:textId="77777777"/>
    <w:p w:rsidR="004E4EBC" w:rsidP="004E4EBC" w14:paraId="48872DD1" w14:textId="77777777">
      <w:pPr>
        <w:spacing w:after="160" w:line="259" w:lineRule="auto"/>
      </w:pPr>
      <w:r>
        <w:br w:type="page"/>
      </w:r>
    </w:p>
    <w:sdt>
      <w:sdtPr>
        <w:rPr>
          <w:rFonts w:ascii="Arial" w:eastAsia="Times New Roman" w:hAnsi="Arial" w:cs="Times New Roman"/>
          <w:b w:val="0"/>
          <w:noProof/>
          <w:color w:val="auto"/>
          <w:sz w:val="21"/>
          <w:szCs w:val="24"/>
        </w:rPr>
        <w:id w:val="60851608"/>
        <w:docPartObj>
          <w:docPartGallery w:val="Table of Contents"/>
          <w:docPartUnique/>
        </w:docPartObj>
      </w:sdtPr>
      <w:sdtEndPr>
        <w:rPr>
          <w:bCs w:val="0"/>
          <w:szCs w:val="21"/>
        </w:rPr>
      </w:sdtEndPr>
      <w:sdtContent>
        <w:p w:rsidR="004E4EBC" w:rsidP="004E4EBC" w14:paraId="04F58A63" w14:textId="77777777">
          <w:pPr>
            <w:pStyle w:val="TOCHeading"/>
          </w:pPr>
          <w:r>
            <w:t>Innhold</w:t>
          </w:r>
        </w:p>
        <w:p w:rsidR="00DD0D02" w14:paraId="72DCDD3E" w14:textId="1ACB423F">
          <w:pPr>
            <w:pStyle w:val="TOC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\z \u \h</w:instrText>
          </w:r>
          <w:r>
            <w:fldChar w:fldCharType="separate"/>
          </w:r>
          <w:hyperlink w:anchor="_Toc231209607" w:history="1">
            <w:r w:rsidRPr="00EF1FB4">
              <w:rPr>
                <w:rStyle w:val="Hyperlink"/>
              </w:rPr>
              <w:t>1.</w:t>
            </w:r>
            <w:r>
              <w:rPr>
                <w:rFonts w:asciiTheme="minorHAnsi" w:eastAsiaTheme="minorEastAsia" w:hAnsiTheme="minorHAnsi" w:cstheme="minorBidi"/>
                <w:bCs w:val="0"/>
                <w:kern w:val="2"/>
                <w:sz w:val="24"/>
                <w14:ligatures w14:val="standardContextual"/>
              </w:rPr>
              <w:tab/>
            </w:r>
            <w:r w:rsidRPr="00EF1FB4">
              <w:rPr>
                <w:rStyle w:val="Hyperlink"/>
              </w:rPr>
              <w:t>Generelt om oppdraget</w:t>
            </w:r>
            <w:r>
              <w:rPr>
                <w:webHidden/>
              </w:rPr>
              <w:tab/>
            </w:r>
            <w:r>
              <w:rPr>
                <w:webHidden/>
              </w:rPr>
              <w:fldChar w:fldCharType="begin"/>
            </w:r>
            <w:r>
              <w:rPr>
                <w:webHidden/>
              </w:rPr>
              <w:instrText xml:space="preserve"> PAGEREF _Toc231209607 \h </w:instrText>
            </w:r>
            <w:r>
              <w:rPr>
                <w:webHidden/>
              </w:rPr>
              <w:fldChar w:fldCharType="separate"/>
            </w:r>
            <w:r>
              <w:rPr>
                <w:webHidden/>
              </w:rPr>
              <w:t>3</w:t>
            </w:r>
            <w:r>
              <w:rPr>
                <w:webHidden/>
              </w:rPr>
              <w:fldChar w:fldCharType="end"/>
            </w:r>
          </w:hyperlink>
        </w:p>
        <w:p w:rsidR="00DD0D02" w14:paraId="1E207D40" w14:textId="1405197E">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08" w:history="1">
            <w:r w:rsidRPr="00EF1FB4">
              <w:rPr>
                <w:rStyle w:val="Hyperlink"/>
                <w:noProof/>
              </w:rPr>
              <w:t>1.1 Invitasjon og orientering</w:t>
            </w:r>
            <w:r>
              <w:rPr>
                <w:noProof/>
                <w:webHidden/>
              </w:rPr>
              <w:tab/>
            </w:r>
            <w:r>
              <w:rPr>
                <w:noProof/>
                <w:webHidden/>
              </w:rPr>
              <w:fldChar w:fldCharType="begin"/>
            </w:r>
            <w:r>
              <w:rPr>
                <w:noProof/>
                <w:webHidden/>
              </w:rPr>
              <w:instrText xml:space="preserve"> PAGEREF _Toc231209608 \h </w:instrText>
            </w:r>
            <w:r>
              <w:rPr>
                <w:noProof/>
                <w:webHidden/>
              </w:rPr>
              <w:fldChar w:fldCharType="separate"/>
            </w:r>
            <w:r>
              <w:rPr>
                <w:noProof/>
                <w:webHidden/>
              </w:rPr>
              <w:t>3</w:t>
            </w:r>
            <w:r>
              <w:rPr>
                <w:noProof/>
                <w:webHidden/>
              </w:rPr>
              <w:fldChar w:fldCharType="end"/>
            </w:r>
          </w:hyperlink>
        </w:p>
        <w:p w:rsidR="00DD0D02" w14:paraId="5F71BF1D" w14:textId="4A5C6851">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09" w:history="1">
            <w:r w:rsidRPr="00EF1FB4">
              <w:rPr>
                <w:rStyle w:val="Hyperlink"/>
                <w:noProof/>
              </w:rPr>
              <w:t>1.2 Kunngjøring</w:t>
            </w:r>
            <w:r>
              <w:rPr>
                <w:noProof/>
                <w:webHidden/>
              </w:rPr>
              <w:tab/>
            </w:r>
            <w:r>
              <w:rPr>
                <w:noProof/>
                <w:webHidden/>
              </w:rPr>
              <w:fldChar w:fldCharType="begin"/>
            </w:r>
            <w:r>
              <w:rPr>
                <w:noProof/>
                <w:webHidden/>
              </w:rPr>
              <w:instrText xml:space="preserve"> PAGEREF _Toc231209609 \h </w:instrText>
            </w:r>
            <w:r>
              <w:rPr>
                <w:noProof/>
                <w:webHidden/>
              </w:rPr>
              <w:fldChar w:fldCharType="separate"/>
            </w:r>
            <w:r>
              <w:rPr>
                <w:noProof/>
                <w:webHidden/>
              </w:rPr>
              <w:t>3</w:t>
            </w:r>
            <w:r>
              <w:rPr>
                <w:noProof/>
                <w:webHidden/>
              </w:rPr>
              <w:fldChar w:fldCharType="end"/>
            </w:r>
          </w:hyperlink>
        </w:p>
        <w:p w:rsidR="00DD0D02" w14:paraId="29BDA496" w14:textId="5ED4936E">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10" w:history="1">
            <w:r w:rsidRPr="00EF1FB4">
              <w:rPr>
                <w:rStyle w:val="Hyperlink"/>
                <w:noProof/>
              </w:rPr>
              <w:t>1.3 Særlige forhold</w:t>
            </w:r>
            <w:r>
              <w:rPr>
                <w:noProof/>
                <w:webHidden/>
              </w:rPr>
              <w:tab/>
            </w:r>
            <w:r>
              <w:rPr>
                <w:noProof/>
                <w:webHidden/>
              </w:rPr>
              <w:fldChar w:fldCharType="begin"/>
            </w:r>
            <w:r>
              <w:rPr>
                <w:noProof/>
                <w:webHidden/>
              </w:rPr>
              <w:instrText xml:space="preserve"> PAGEREF _Toc231209610 \h </w:instrText>
            </w:r>
            <w:r>
              <w:rPr>
                <w:noProof/>
                <w:webHidden/>
              </w:rPr>
              <w:fldChar w:fldCharType="separate"/>
            </w:r>
            <w:r>
              <w:rPr>
                <w:noProof/>
                <w:webHidden/>
              </w:rPr>
              <w:t>3</w:t>
            </w:r>
            <w:r>
              <w:rPr>
                <w:noProof/>
                <w:webHidden/>
              </w:rPr>
              <w:fldChar w:fldCharType="end"/>
            </w:r>
          </w:hyperlink>
        </w:p>
        <w:p w:rsidR="00DD0D02" w14:paraId="6B5FDB4B" w14:textId="647D9802">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11" w:history="1">
            <w:r w:rsidRPr="00EF1FB4">
              <w:rPr>
                <w:rStyle w:val="Hyperlink"/>
                <w:noProof/>
              </w:rPr>
              <w:t>Poster som ikke er prissatt og åpenbare feil</w:t>
            </w:r>
            <w:r>
              <w:rPr>
                <w:noProof/>
                <w:webHidden/>
              </w:rPr>
              <w:tab/>
            </w:r>
            <w:r>
              <w:rPr>
                <w:noProof/>
                <w:webHidden/>
              </w:rPr>
              <w:fldChar w:fldCharType="begin"/>
            </w:r>
            <w:r>
              <w:rPr>
                <w:noProof/>
                <w:webHidden/>
              </w:rPr>
              <w:instrText xml:space="preserve"> PAGEREF _Toc231209611 \h </w:instrText>
            </w:r>
            <w:r>
              <w:rPr>
                <w:noProof/>
                <w:webHidden/>
              </w:rPr>
              <w:fldChar w:fldCharType="separate"/>
            </w:r>
            <w:r>
              <w:rPr>
                <w:noProof/>
                <w:webHidden/>
              </w:rPr>
              <w:t>3</w:t>
            </w:r>
            <w:r>
              <w:rPr>
                <w:noProof/>
                <w:webHidden/>
              </w:rPr>
              <w:fldChar w:fldCharType="end"/>
            </w:r>
          </w:hyperlink>
        </w:p>
        <w:p w:rsidR="00DD0D02" w14:paraId="576CAD0D" w14:textId="6FE512D9">
          <w:pPr>
            <w:pStyle w:val="TOC3"/>
            <w:tabs>
              <w:tab w:val="right" w:leader="dot" w:pos="9628"/>
            </w:tabs>
            <w:rPr>
              <w:rFonts w:asciiTheme="minorHAnsi" w:eastAsiaTheme="minorEastAsia" w:hAnsiTheme="minorHAnsi" w:cstheme="minorBidi"/>
              <w:iCs w:val="0"/>
              <w:noProof/>
              <w:kern w:val="2"/>
              <w:sz w:val="24"/>
              <w14:ligatures w14:val="standardContextual"/>
            </w:rPr>
          </w:pPr>
          <w:hyperlink w:anchor="_Toc231209612" w:history="1">
            <w:r w:rsidRPr="00EF1FB4">
              <w:rPr>
                <w:rStyle w:val="Hyperlink"/>
                <w:noProof/>
              </w:rPr>
              <w:t>Angivelse av enhetspriser</w:t>
            </w:r>
            <w:r>
              <w:rPr>
                <w:noProof/>
                <w:webHidden/>
              </w:rPr>
              <w:tab/>
            </w:r>
            <w:r>
              <w:rPr>
                <w:noProof/>
                <w:webHidden/>
              </w:rPr>
              <w:fldChar w:fldCharType="begin"/>
            </w:r>
            <w:r>
              <w:rPr>
                <w:noProof/>
                <w:webHidden/>
              </w:rPr>
              <w:instrText xml:space="preserve"> PAGEREF _Toc231209612 \h </w:instrText>
            </w:r>
            <w:r>
              <w:rPr>
                <w:noProof/>
                <w:webHidden/>
              </w:rPr>
              <w:fldChar w:fldCharType="separate"/>
            </w:r>
            <w:r>
              <w:rPr>
                <w:noProof/>
                <w:webHidden/>
              </w:rPr>
              <w:t>4</w:t>
            </w:r>
            <w:r>
              <w:rPr>
                <w:noProof/>
                <w:webHidden/>
              </w:rPr>
              <w:fldChar w:fldCharType="end"/>
            </w:r>
          </w:hyperlink>
        </w:p>
        <w:p w:rsidR="00DD0D02" w14:paraId="7F37BFA2" w14:textId="1F222FFE">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13" w:history="1">
            <w:r w:rsidRPr="00EF1FB4">
              <w:rPr>
                <w:rStyle w:val="Hyperlink"/>
                <w:noProof/>
              </w:rPr>
              <w:t>1.4 Kontraktsbestemmelser</w:t>
            </w:r>
            <w:r>
              <w:rPr>
                <w:noProof/>
                <w:webHidden/>
              </w:rPr>
              <w:tab/>
            </w:r>
            <w:r>
              <w:rPr>
                <w:noProof/>
                <w:webHidden/>
              </w:rPr>
              <w:fldChar w:fldCharType="begin"/>
            </w:r>
            <w:r>
              <w:rPr>
                <w:noProof/>
                <w:webHidden/>
              </w:rPr>
              <w:instrText xml:space="preserve"> PAGEREF _Toc231209613 \h </w:instrText>
            </w:r>
            <w:r>
              <w:rPr>
                <w:noProof/>
                <w:webHidden/>
              </w:rPr>
              <w:fldChar w:fldCharType="separate"/>
            </w:r>
            <w:r>
              <w:rPr>
                <w:noProof/>
                <w:webHidden/>
              </w:rPr>
              <w:t>4</w:t>
            </w:r>
            <w:r>
              <w:rPr>
                <w:noProof/>
                <w:webHidden/>
              </w:rPr>
              <w:fldChar w:fldCharType="end"/>
            </w:r>
          </w:hyperlink>
        </w:p>
        <w:p w:rsidR="00DD0D02" w14:paraId="18BFA9FB" w14:textId="484F504E">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14" w:history="1">
            <w:r w:rsidRPr="00EF1FB4">
              <w:rPr>
                <w:rStyle w:val="Hyperlink"/>
                <w:noProof/>
              </w:rPr>
              <w:t>1.5 Informasjonsmøte/Tilbudsbefaring</w:t>
            </w:r>
            <w:r>
              <w:rPr>
                <w:noProof/>
                <w:webHidden/>
              </w:rPr>
              <w:tab/>
            </w:r>
            <w:r>
              <w:rPr>
                <w:noProof/>
                <w:webHidden/>
              </w:rPr>
              <w:fldChar w:fldCharType="begin"/>
            </w:r>
            <w:r>
              <w:rPr>
                <w:noProof/>
                <w:webHidden/>
              </w:rPr>
              <w:instrText xml:space="preserve"> PAGEREF _Toc231209614 \h </w:instrText>
            </w:r>
            <w:r>
              <w:rPr>
                <w:noProof/>
                <w:webHidden/>
              </w:rPr>
              <w:fldChar w:fldCharType="separate"/>
            </w:r>
            <w:r>
              <w:rPr>
                <w:noProof/>
                <w:webHidden/>
              </w:rPr>
              <w:t>4</w:t>
            </w:r>
            <w:r>
              <w:rPr>
                <w:noProof/>
                <w:webHidden/>
              </w:rPr>
              <w:fldChar w:fldCharType="end"/>
            </w:r>
          </w:hyperlink>
        </w:p>
        <w:p w:rsidR="00DD0D02" w14:paraId="0BE8CD0A" w14:textId="1CBB376B">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15" w:history="1">
            <w:r w:rsidRPr="00EF1FB4">
              <w:rPr>
                <w:rStyle w:val="Hyperlink"/>
                <w:noProof/>
              </w:rPr>
              <w:t>1.6 Tilleggsopplysninger/Rettelser av konkurransegrunnlaget</w:t>
            </w:r>
            <w:r>
              <w:rPr>
                <w:noProof/>
                <w:webHidden/>
              </w:rPr>
              <w:tab/>
            </w:r>
            <w:r>
              <w:rPr>
                <w:noProof/>
                <w:webHidden/>
              </w:rPr>
              <w:fldChar w:fldCharType="begin"/>
            </w:r>
            <w:r>
              <w:rPr>
                <w:noProof/>
                <w:webHidden/>
              </w:rPr>
              <w:instrText xml:space="preserve"> PAGEREF _Toc231209615 \h </w:instrText>
            </w:r>
            <w:r>
              <w:rPr>
                <w:noProof/>
                <w:webHidden/>
              </w:rPr>
              <w:fldChar w:fldCharType="separate"/>
            </w:r>
            <w:r>
              <w:rPr>
                <w:noProof/>
                <w:webHidden/>
              </w:rPr>
              <w:t>4</w:t>
            </w:r>
            <w:r>
              <w:rPr>
                <w:noProof/>
                <w:webHidden/>
              </w:rPr>
              <w:fldChar w:fldCharType="end"/>
            </w:r>
          </w:hyperlink>
        </w:p>
        <w:p w:rsidR="00DD0D02" w14:paraId="7D0EBDB7" w14:textId="0914171C">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209616" w:history="1">
            <w:r w:rsidRPr="00EF1FB4">
              <w:rPr>
                <w:rStyle w:val="Hyperlink"/>
              </w:rPr>
              <w:t>2.</w:t>
            </w:r>
            <w:r>
              <w:rPr>
                <w:rFonts w:asciiTheme="minorHAnsi" w:eastAsiaTheme="minorEastAsia" w:hAnsiTheme="minorHAnsi" w:cstheme="minorBidi"/>
                <w:bCs w:val="0"/>
                <w:kern w:val="2"/>
                <w:sz w:val="24"/>
                <w14:ligatures w14:val="standardContextual"/>
              </w:rPr>
              <w:tab/>
            </w:r>
            <w:r w:rsidRPr="00EF1FB4">
              <w:rPr>
                <w:rStyle w:val="Hyperlink"/>
              </w:rPr>
              <w:t>Orientering om prosjektet og oppdraget</w:t>
            </w:r>
            <w:r>
              <w:rPr>
                <w:webHidden/>
              </w:rPr>
              <w:tab/>
            </w:r>
            <w:r>
              <w:rPr>
                <w:webHidden/>
              </w:rPr>
              <w:fldChar w:fldCharType="begin"/>
            </w:r>
            <w:r>
              <w:rPr>
                <w:webHidden/>
              </w:rPr>
              <w:instrText xml:space="preserve"> PAGEREF _Toc231209616 \h </w:instrText>
            </w:r>
            <w:r>
              <w:rPr>
                <w:webHidden/>
              </w:rPr>
              <w:fldChar w:fldCharType="separate"/>
            </w:r>
            <w:r>
              <w:rPr>
                <w:webHidden/>
              </w:rPr>
              <w:t>5</w:t>
            </w:r>
            <w:r>
              <w:rPr>
                <w:webHidden/>
              </w:rPr>
              <w:fldChar w:fldCharType="end"/>
            </w:r>
          </w:hyperlink>
        </w:p>
        <w:p w:rsidR="00DD0D02" w14:paraId="39910174" w14:textId="11A32AFF">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17" w:history="1">
            <w:r w:rsidRPr="00EF1FB4">
              <w:rPr>
                <w:rStyle w:val="Hyperlink"/>
                <w:noProof/>
              </w:rPr>
              <w:t>2.1 Generelt</w:t>
            </w:r>
            <w:r>
              <w:rPr>
                <w:noProof/>
                <w:webHidden/>
              </w:rPr>
              <w:tab/>
            </w:r>
            <w:r>
              <w:rPr>
                <w:noProof/>
                <w:webHidden/>
              </w:rPr>
              <w:fldChar w:fldCharType="begin"/>
            </w:r>
            <w:r>
              <w:rPr>
                <w:noProof/>
                <w:webHidden/>
              </w:rPr>
              <w:instrText xml:space="preserve"> PAGEREF _Toc231209617 \h </w:instrText>
            </w:r>
            <w:r>
              <w:rPr>
                <w:noProof/>
                <w:webHidden/>
              </w:rPr>
              <w:fldChar w:fldCharType="separate"/>
            </w:r>
            <w:r>
              <w:rPr>
                <w:noProof/>
                <w:webHidden/>
              </w:rPr>
              <w:t>5</w:t>
            </w:r>
            <w:r>
              <w:rPr>
                <w:noProof/>
                <w:webHidden/>
              </w:rPr>
              <w:fldChar w:fldCharType="end"/>
            </w:r>
          </w:hyperlink>
        </w:p>
        <w:p w:rsidR="00DD0D02" w14:paraId="0AF18F3E" w14:textId="317E19CB">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18" w:history="1">
            <w:r w:rsidRPr="00EF1FB4">
              <w:rPr>
                <w:rStyle w:val="Hyperlink"/>
                <w:noProof/>
              </w:rPr>
              <w:t>2.2 Oppdraget</w:t>
            </w:r>
            <w:r>
              <w:rPr>
                <w:noProof/>
                <w:webHidden/>
              </w:rPr>
              <w:tab/>
            </w:r>
            <w:r>
              <w:rPr>
                <w:noProof/>
                <w:webHidden/>
              </w:rPr>
              <w:fldChar w:fldCharType="begin"/>
            </w:r>
            <w:r>
              <w:rPr>
                <w:noProof/>
                <w:webHidden/>
              </w:rPr>
              <w:instrText xml:space="preserve"> PAGEREF _Toc231209618 \h </w:instrText>
            </w:r>
            <w:r>
              <w:rPr>
                <w:noProof/>
                <w:webHidden/>
              </w:rPr>
              <w:fldChar w:fldCharType="separate"/>
            </w:r>
            <w:r>
              <w:rPr>
                <w:noProof/>
                <w:webHidden/>
              </w:rPr>
              <w:t>6</w:t>
            </w:r>
            <w:r>
              <w:rPr>
                <w:noProof/>
                <w:webHidden/>
              </w:rPr>
              <w:fldChar w:fldCharType="end"/>
            </w:r>
          </w:hyperlink>
        </w:p>
        <w:p w:rsidR="00DD0D02" w14:paraId="7010F7AA" w14:textId="7FB2D3A1">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19" w:history="1">
            <w:r w:rsidRPr="00EF1FB4">
              <w:rPr>
                <w:rStyle w:val="Hyperlink"/>
                <w:noProof/>
              </w:rPr>
              <w:t>2.3 Responstid</w:t>
            </w:r>
            <w:r>
              <w:rPr>
                <w:noProof/>
                <w:webHidden/>
              </w:rPr>
              <w:tab/>
            </w:r>
            <w:r>
              <w:rPr>
                <w:noProof/>
                <w:webHidden/>
              </w:rPr>
              <w:fldChar w:fldCharType="begin"/>
            </w:r>
            <w:r>
              <w:rPr>
                <w:noProof/>
                <w:webHidden/>
              </w:rPr>
              <w:instrText xml:space="preserve"> PAGEREF _Toc231209619 \h </w:instrText>
            </w:r>
            <w:r>
              <w:rPr>
                <w:noProof/>
                <w:webHidden/>
              </w:rPr>
              <w:fldChar w:fldCharType="separate"/>
            </w:r>
            <w:r>
              <w:rPr>
                <w:noProof/>
                <w:webHidden/>
              </w:rPr>
              <w:t>6</w:t>
            </w:r>
            <w:r>
              <w:rPr>
                <w:noProof/>
                <w:webHidden/>
              </w:rPr>
              <w:fldChar w:fldCharType="end"/>
            </w:r>
          </w:hyperlink>
        </w:p>
        <w:p w:rsidR="00DD0D02" w14:paraId="55FA3329" w14:textId="2F8A2EF2">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20" w:history="1">
            <w:r w:rsidRPr="00EF1FB4">
              <w:rPr>
                <w:rStyle w:val="Hyperlink"/>
                <w:noProof/>
              </w:rPr>
              <w:t>2.4 Krav til kompetanse</w:t>
            </w:r>
            <w:r>
              <w:rPr>
                <w:noProof/>
                <w:webHidden/>
              </w:rPr>
              <w:tab/>
            </w:r>
            <w:r>
              <w:rPr>
                <w:noProof/>
                <w:webHidden/>
              </w:rPr>
              <w:fldChar w:fldCharType="begin"/>
            </w:r>
            <w:r>
              <w:rPr>
                <w:noProof/>
                <w:webHidden/>
              </w:rPr>
              <w:instrText xml:space="preserve"> PAGEREF _Toc231209620 \h </w:instrText>
            </w:r>
            <w:r>
              <w:rPr>
                <w:noProof/>
                <w:webHidden/>
              </w:rPr>
              <w:fldChar w:fldCharType="separate"/>
            </w:r>
            <w:r>
              <w:rPr>
                <w:noProof/>
                <w:webHidden/>
              </w:rPr>
              <w:t>7</w:t>
            </w:r>
            <w:r>
              <w:rPr>
                <w:noProof/>
                <w:webHidden/>
              </w:rPr>
              <w:fldChar w:fldCharType="end"/>
            </w:r>
          </w:hyperlink>
        </w:p>
        <w:p w:rsidR="00DD0D02" w14:paraId="7A899637" w14:textId="7011014A">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21" w:history="1">
            <w:r w:rsidRPr="00EF1FB4">
              <w:rPr>
                <w:rStyle w:val="Hyperlink"/>
                <w:noProof/>
              </w:rPr>
              <w:t>2.5 Sikkerhetskrav</w:t>
            </w:r>
            <w:r>
              <w:rPr>
                <w:noProof/>
                <w:webHidden/>
              </w:rPr>
              <w:tab/>
            </w:r>
            <w:r>
              <w:rPr>
                <w:noProof/>
                <w:webHidden/>
              </w:rPr>
              <w:fldChar w:fldCharType="begin"/>
            </w:r>
            <w:r>
              <w:rPr>
                <w:noProof/>
                <w:webHidden/>
              </w:rPr>
              <w:instrText xml:space="preserve"> PAGEREF _Toc231209621 \h </w:instrText>
            </w:r>
            <w:r>
              <w:rPr>
                <w:noProof/>
                <w:webHidden/>
              </w:rPr>
              <w:fldChar w:fldCharType="separate"/>
            </w:r>
            <w:r>
              <w:rPr>
                <w:noProof/>
                <w:webHidden/>
              </w:rPr>
              <w:t>7</w:t>
            </w:r>
            <w:r>
              <w:rPr>
                <w:noProof/>
                <w:webHidden/>
              </w:rPr>
              <w:fldChar w:fldCharType="end"/>
            </w:r>
          </w:hyperlink>
        </w:p>
        <w:p w:rsidR="00DD0D02" w14:paraId="0B54B285" w14:textId="50D29BD8">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22" w:history="1">
            <w:r w:rsidRPr="00EF1FB4">
              <w:rPr>
                <w:rStyle w:val="Hyperlink"/>
                <w:noProof/>
              </w:rPr>
              <w:t>2.7 Om rammeavtalen</w:t>
            </w:r>
            <w:r>
              <w:rPr>
                <w:noProof/>
                <w:webHidden/>
              </w:rPr>
              <w:tab/>
            </w:r>
            <w:r>
              <w:rPr>
                <w:noProof/>
                <w:webHidden/>
              </w:rPr>
              <w:fldChar w:fldCharType="begin"/>
            </w:r>
            <w:r>
              <w:rPr>
                <w:noProof/>
                <w:webHidden/>
              </w:rPr>
              <w:instrText xml:space="preserve"> PAGEREF _Toc231209622 \h </w:instrText>
            </w:r>
            <w:r>
              <w:rPr>
                <w:noProof/>
                <w:webHidden/>
              </w:rPr>
              <w:fldChar w:fldCharType="separate"/>
            </w:r>
            <w:r>
              <w:rPr>
                <w:noProof/>
                <w:webHidden/>
              </w:rPr>
              <w:t>8</w:t>
            </w:r>
            <w:r>
              <w:rPr>
                <w:noProof/>
                <w:webHidden/>
              </w:rPr>
              <w:fldChar w:fldCharType="end"/>
            </w:r>
          </w:hyperlink>
        </w:p>
        <w:p w:rsidR="00DD0D02" w14:paraId="4B515994" w14:textId="4883C927">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23" w:history="1">
            <w:r w:rsidRPr="00EF1FB4">
              <w:rPr>
                <w:rStyle w:val="Hyperlink"/>
                <w:noProof/>
              </w:rPr>
              <w:t>2.8 Tildelingskriteriet kvalitet</w:t>
            </w:r>
            <w:r>
              <w:rPr>
                <w:noProof/>
                <w:webHidden/>
              </w:rPr>
              <w:tab/>
            </w:r>
            <w:r>
              <w:rPr>
                <w:noProof/>
                <w:webHidden/>
              </w:rPr>
              <w:fldChar w:fldCharType="begin"/>
            </w:r>
            <w:r>
              <w:rPr>
                <w:noProof/>
                <w:webHidden/>
              </w:rPr>
              <w:instrText xml:space="preserve"> PAGEREF _Toc231209623 \h </w:instrText>
            </w:r>
            <w:r>
              <w:rPr>
                <w:noProof/>
                <w:webHidden/>
              </w:rPr>
              <w:fldChar w:fldCharType="separate"/>
            </w:r>
            <w:r>
              <w:rPr>
                <w:noProof/>
                <w:webHidden/>
              </w:rPr>
              <w:t>8</w:t>
            </w:r>
            <w:r>
              <w:rPr>
                <w:noProof/>
                <w:webHidden/>
              </w:rPr>
              <w:fldChar w:fldCharType="end"/>
            </w:r>
          </w:hyperlink>
        </w:p>
        <w:p w:rsidR="00DD0D02" w14:paraId="0AE664A0" w14:textId="6C045829">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24" w:history="1">
            <w:r w:rsidRPr="00EF1FB4">
              <w:rPr>
                <w:rStyle w:val="Hyperlink"/>
                <w:noProof/>
              </w:rPr>
              <w:t>2.9 Miljø</w:t>
            </w:r>
            <w:r>
              <w:rPr>
                <w:noProof/>
                <w:webHidden/>
              </w:rPr>
              <w:tab/>
            </w:r>
            <w:r>
              <w:rPr>
                <w:noProof/>
                <w:webHidden/>
              </w:rPr>
              <w:fldChar w:fldCharType="begin"/>
            </w:r>
            <w:r>
              <w:rPr>
                <w:noProof/>
                <w:webHidden/>
              </w:rPr>
              <w:instrText xml:space="preserve"> PAGEREF _Toc231209624 \h </w:instrText>
            </w:r>
            <w:r>
              <w:rPr>
                <w:noProof/>
                <w:webHidden/>
              </w:rPr>
              <w:fldChar w:fldCharType="separate"/>
            </w:r>
            <w:r>
              <w:rPr>
                <w:noProof/>
                <w:webHidden/>
              </w:rPr>
              <w:t>8</w:t>
            </w:r>
            <w:r>
              <w:rPr>
                <w:noProof/>
                <w:webHidden/>
              </w:rPr>
              <w:fldChar w:fldCharType="end"/>
            </w:r>
          </w:hyperlink>
        </w:p>
        <w:p w:rsidR="00DD0D02" w14:paraId="43AF0A25" w14:textId="7154F9D3">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209625" w:history="1">
            <w:r w:rsidRPr="00EF1FB4">
              <w:rPr>
                <w:rStyle w:val="Hyperlink"/>
              </w:rPr>
              <w:t>3.</w:t>
            </w:r>
            <w:r>
              <w:rPr>
                <w:rFonts w:asciiTheme="minorHAnsi" w:eastAsiaTheme="minorEastAsia" w:hAnsiTheme="minorHAnsi" w:cstheme="minorBidi"/>
                <w:bCs w:val="0"/>
                <w:kern w:val="2"/>
                <w:sz w:val="24"/>
                <w14:ligatures w14:val="standardContextual"/>
              </w:rPr>
              <w:tab/>
            </w:r>
            <w:r w:rsidRPr="00EF1FB4">
              <w:rPr>
                <w:rStyle w:val="Hyperlink"/>
              </w:rPr>
              <w:t>Alminnelige regler for gjennomføringen av konkurransen</w:t>
            </w:r>
            <w:r>
              <w:rPr>
                <w:webHidden/>
              </w:rPr>
              <w:tab/>
            </w:r>
            <w:r>
              <w:rPr>
                <w:webHidden/>
              </w:rPr>
              <w:fldChar w:fldCharType="begin"/>
            </w:r>
            <w:r>
              <w:rPr>
                <w:webHidden/>
              </w:rPr>
              <w:instrText xml:space="preserve"> PAGEREF _Toc231209625 \h </w:instrText>
            </w:r>
            <w:r>
              <w:rPr>
                <w:webHidden/>
              </w:rPr>
              <w:fldChar w:fldCharType="separate"/>
            </w:r>
            <w:r>
              <w:rPr>
                <w:webHidden/>
              </w:rPr>
              <w:t>9</w:t>
            </w:r>
            <w:r>
              <w:rPr>
                <w:webHidden/>
              </w:rPr>
              <w:fldChar w:fldCharType="end"/>
            </w:r>
          </w:hyperlink>
        </w:p>
        <w:p w:rsidR="00DD0D02" w14:paraId="2D24F3E0" w14:textId="18524B16">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26" w:history="1">
            <w:r w:rsidRPr="00EF1FB4">
              <w:rPr>
                <w:rStyle w:val="Hyperlink"/>
                <w:noProof/>
              </w:rPr>
              <w:t>3.1 Lov om offentlige anskaffelser</w:t>
            </w:r>
            <w:r>
              <w:rPr>
                <w:noProof/>
                <w:webHidden/>
              </w:rPr>
              <w:tab/>
            </w:r>
            <w:r>
              <w:rPr>
                <w:noProof/>
                <w:webHidden/>
              </w:rPr>
              <w:fldChar w:fldCharType="begin"/>
            </w:r>
            <w:r>
              <w:rPr>
                <w:noProof/>
                <w:webHidden/>
              </w:rPr>
              <w:instrText xml:space="preserve"> PAGEREF _Toc231209626 \h </w:instrText>
            </w:r>
            <w:r>
              <w:rPr>
                <w:noProof/>
                <w:webHidden/>
              </w:rPr>
              <w:fldChar w:fldCharType="separate"/>
            </w:r>
            <w:r>
              <w:rPr>
                <w:noProof/>
                <w:webHidden/>
              </w:rPr>
              <w:t>9</w:t>
            </w:r>
            <w:r>
              <w:rPr>
                <w:noProof/>
                <w:webHidden/>
              </w:rPr>
              <w:fldChar w:fldCharType="end"/>
            </w:r>
          </w:hyperlink>
        </w:p>
        <w:p w:rsidR="00DD0D02" w14:paraId="7DACA852" w14:textId="1DB33F8E">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27" w:history="1">
            <w:r w:rsidRPr="00EF1FB4">
              <w:rPr>
                <w:rStyle w:val="Hyperlink"/>
                <w:noProof/>
              </w:rPr>
              <w:t>3.2 Prinsipper for anbudskonkurransen</w:t>
            </w:r>
            <w:r>
              <w:rPr>
                <w:noProof/>
                <w:webHidden/>
              </w:rPr>
              <w:tab/>
            </w:r>
            <w:r>
              <w:rPr>
                <w:noProof/>
                <w:webHidden/>
              </w:rPr>
              <w:fldChar w:fldCharType="begin"/>
            </w:r>
            <w:r>
              <w:rPr>
                <w:noProof/>
                <w:webHidden/>
              </w:rPr>
              <w:instrText xml:space="preserve"> PAGEREF _Toc231209627 \h </w:instrText>
            </w:r>
            <w:r>
              <w:rPr>
                <w:noProof/>
                <w:webHidden/>
              </w:rPr>
              <w:fldChar w:fldCharType="separate"/>
            </w:r>
            <w:r>
              <w:rPr>
                <w:noProof/>
                <w:webHidden/>
              </w:rPr>
              <w:t>9</w:t>
            </w:r>
            <w:r>
              <w:rPr>
                <w:noProof/>
                <w:webHidden/>
              </w:rPr>
              <w:fldChar w:fldCharType="end"/>
            </w:r>
          </w:hyperlink>
        </w:p>
        <w:p w:rsidR="00DD0D02" w14:paraId="63C24AB9" w14:textId="2B0570AF">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28" w:history="1">
            <w:r w:rsidRPr="00EF1FB4">
              <w:rPr>
                <w:rStyle w:val="Hyperlink"/>
                <w:noProof/>
              </w:rPr>
              <w:t>3.3 Offentlighet</w:t>
            </w:r>
            <w:r>
              <w:rPr>
                <w:noProof/>
                <w:webHidden/>
              </w:rPr>
              <w:tab/>
            </w:r>
            <w:r>
              <w:rPr>
                <w:noProof/>
                <w:webHidden/>
              </w:rPr>
              <w:fldChar w:fldCharType="begin"/>
            </w:r>
            <w:r>
              <w:rPr>
                <w:noProof/>
                <w:webHidden/>
              </w:rPr>
              <w:instrText xml:space="preserve"> PAGEREF _Toc231209628 \h </w:instrText>
            </w:r>
            <w:r>
              <w:rPr>
                <w:noProof/>
                <w:webHidden/>
              </w:rPr>
              <w:fldChar w:fldCharType="separate"/>
            </w:r>
            <w:r>
              <w:rPr>
                <w:noProof/>
                <w:webHidden/>
              </w:rPr>
              <w:t>9</w:t>
            </w:r>
            <w:r>
              <w:rPr>
                <w:noProof/>
                <w:webHidden/>
              </w:rPr>
              <w:fldChar w:fldCharType="end"/>
            </w:r>
          </w:hyperlink>
        </w:p>
        <w:p w:rsidR="00DD0D02" w14:paraId="2FB97BA4" w14:textId="1C5E217E">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29" w:history="1">
            <w:r w:rsidRPr="00EF1FB4">
              <w:rPr>
                <w:rStyle w:val="Hyperlink"/>
                <w:noProof/>
              </w:rPr>
              <w:t>3.4 Bruk av rådgivere ved utarbeidelse av spesifikasjoner</w:t>
            </w:r>
            <w:r>
              <w:rPr>
                <w:noProof/>
                <w:webHidden/>
              </w:rPr>
              <w:tab/>
            </w:r>
            <w:r>
              <w:rPr>
                <w:noProof/>
                <w:webHidden/>
              </w:rPr>
              <w:fldChar w:fldCharType="begin"/>
            </w:r>
            <w:r>
              <w:rPr>
                <w:noProof/>
                <w:webHidden/>
              </w:rPr>
              <w:instrText xml:space="preserve"> PAGEREF _Toc231209629 \h </w:instrText>
            </w:r>
            <w:r>
              <w:rPr>
                <w:noProof/>
                <w:webHidden/>
              </w:rPr>
              <w:fldChar w:fldCharType="separate"/>
            </w:r>
            <w:r>
              <w:rPr>
                <w:noProof/>
                <w:webHidden/>
              </w:rPr>
              <w:t>9</w:t>
            </w:r>
            <w:r>
              <w:rPr>
                <w:noProof/>
                <w:webHidden/>
              </w:rPr>
              <w:fldChar w:fldCharType="end"/>
            </w:r>
          </w:hyperlink>
        </w:p>
        <w:p w:rsidR="00DD0D02" w14:paraId="79C913A6" w14:textId="0886A7C6">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30" w:history="1">
            <w:r w:rsidRPr="00EF1FB4">
              <w:rPr>
                <w:rStyle w:val="Hyperlink"/>
                <w:noProof/>
              </w:rPr>
              <w:t>3.5 Nasjonale avvisningsgrunner</w:t>
            </w:r>
            <w:r>
              <w:rPr>
                <w:noProof/>
                <w:webHidden/>
              </w:rPr>
              <w:tab/>
            </w:r>
            <w:r>
              <w:rPr>
                <w:noProof/>
                <w:webHidden/>
              </w:rPr>
              <w:fldChar w:fldCharType="begin"/>
            </w:r>
            <w:r>
              <w:rPr>
                <w:noProof/>
                <w:webHidden/>
              </w:rPr>
              <w:instrText xml:space="preserve"> PAGEREF _Toc231209630 \h </w:instrText>
            </w:r>
            <w:r>
              <w:rPr>
                <w:noProof/>
                <w:webHidden/>
              </w:rPr>
              <w:fldChar w:fldCharType="separate"/>
            </w:r>
            <w:r>
              <w:rPr>
                <w:noProof/>
                <w:webHidden/>
              </w:rPr>
              <w:t>9</w:t>
            </w:r>
            <w:r>
              <w:rPr>
                <w:noProof/>
                <w:webHidden/>
              </w:rPr>
              <w:fldChar w:fldCharType="end"/>
            </w:r>
          </w:hyperlink>
        </w:p>
        <w:p w:rsidR="00DD0D02" w14:paraId="3203B5AD" w14:textId="7A98C72E">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31" w:history="1">
            <w:r w:rsidRPr="00EF1FB4">
              <w:rPr>
                <w:rStyle w:val="Hyperlink"/>
                <w:noProof/>
              </w:rPr>
              <w:t>3.6 Avlysning av konkurransen og totalforkastelse – avviste tilbud</w:t>
            </w:r>
            <w:r>
              <w:rPr>
                <w:noProof/>
                <w:webHidden/>
              </w:rPr>
              <w:tab/>
            </w:r>
            <w:r>
              <w:rPr>
                <w:noProof/>
                <w:webHidden/>
              </w:rPr>
              <w:fldChar w:fldCharType="begin"/>
            </w:r>
            <w:r>
              <w:rPr>
                <w:noProof/>
                <w:webHidden/>
              </w:rPr>
              <w:instrText xml:space="preserve"> PAGEREF _Toc231209631 \h </w:instrText>
            </w:r>
            <w:r>
              <w:rPr>
                <w:noProof/>
                <w:webHidden/>
              </w:rPr>
              <w:fldChar w:fldCharType="separate"/>
            </w:r>
            <w:r>
              <w:rPr>
                <w:noProof/>
                <w:webHidden/>
              </w:rPr>
              <w:t>10</w:t>
            </w:r>
            <w:r>
              <w:rPr>
                <w:noProof/>
                <w:webHidden/>
              </w:rPr>
              <w:fldChar w:fldCharType="end"/>
            </w:r>
          </w:hyperlink>
        </w:p>
        <w:p w:rsidR="00DD0D02" w14:paraId="535D76C1" w14:textId="6860B583">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209632" w:history="1">
            <w:r w:rsidRPr="00EF1FB4">
              <w:rPr>
                <w:rStyle w:val="Hyperlink"/>
              </w:rPr>
              <w:t>4.</w:t>
            </w:r>
            <w:r>
              <w:rPr>
                <w:rFonts w:asciiTheme="minorHAnsi" w:eastAsiaTheme="minorEastAsia" w:hAnsiTheme="minorHAnsi" w:cstheme="minorBidi"/>
                <w:bCs w:val="0"/>
                <w:kern w:val="2"/>
                <w:sz w:val="24"/>
                <w14:ligatures w14:val="standardContextual"/>
              </w:rPr>
              <w:tab/>
            </w:r>
            <w:r w:rsidRPr="00EF1FB4">
              <w:rPr>
                <w:rStyle w:val="Hyperlink"/>
              </w:rPr>
              <w:t>Statsbyggs evaluering av tilbudet</w:t>
            </w:r>
            <w:r>
              <w:rPr>
                <w:webHidden/>
              </w:rPr>
              <w:tab/>
            </w:r>
            <w:r>
              <w:rPr>
                <w:webHidden/>
              </w:rPr>
              <w:fldChar w:fldCharType="begin"/>
            </w:r>
            <w:r>
              <w:rPr>
                <w:webHidden/>
              </w:rPr>
              <w:instrText xml:space="preserve"> PAGEREF _Toc231209632 \h </w:instrText>
            </w:r>
            <w:r>
              <w:rPr>
                <w:webHidden/>
              </w:rPr>
              <w:fldChar w:fldCharType="separate"/>
            </w:r>
            <w:r>
              <w:rPr>
                <w:webHidden/>
              </w:rPr>
              <w:t>10</w:t>
            </w:r>
            <w:r>
              <w:rPr>
                <w:webHidden/>
              </w:rPr>
              <w:fldChar w:fldCharType="end"/>
            </w:r>
          </w:hyperlink>
        </w:p>
        <w:p w:rsidR="00DD0D02" w14:paraId="43A199D6" w14:textId="30950D46">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33" w:history="1">
            <w:r w:rsidRPr="00EF1FB4">
              <w:rPr>
                <w:rStyle w:val="Hyperlink"/>
                <w:noProof/>
              </w:rPr>
              <w:t>4.1 Kvalifisering - Tildeling</w:t>
            </w:r>
            <w:r>
              <w:rPr>
                <w:noProof/>
                <w:webHidden/>
              </w:rPr>
              <w:tab/>
            </w:r>
            <w:r>
              <w:rPr>
                <w:noProof/>
                <w:webHidden/>
              </w:rPr>
              <w:fldChar w:fldCharType="begin"/>
            </w:r>
            <w:r>
              <w:rPr>
                <w:noProof/>
                <w:webHidden/>
              </w:rPr>
              <w:instrText xml:space="preserve"> PAGEREF _Toc231209633 \h </w:instrText>
            </w:r>
            <w:r>
              <w:rPr>
                <w:noProof/>
                <w:webHidden/>
              </w:rPr>
              <w:fldChar w:fldCharType="separate"/>
            </w:r>
            <w:r>
              <w:rPr>
                <w:noProof/>
                <w:webHidden/>
              </w:rPr>
              <w:t>10</w:t>
            </w:r>
            <w:r>
              <w:rPr>
                <w:noProof/>
                <w:webHidden/>
              </w:rPr>
              <w:fldChar w:fldCharType="end"/>
            </w:r>
          </w:hyperlink>
        </w:p>
        <w:p w:rsidR="00DD0D02" w14:paraId="29978AC6" w14:textId="4CEDCF4C">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34" w:history="1">
            <w:r w:rsidRPr="00EF1FB4">
              <w:rPr>
                <w:rStyle w:val="Hyperlink"/>
                <w:noProof/>
              </w:rPr>
              <w:t>4.2 Kvalifikasjonskrav i denne konkurransen</w:t>
            </w:r>
            <w:r>
              <w:rPr>
                <w:noProof/>
                <w:webHidden/>
              </w:rPr>
              <w:tab/>
            </w:r>
            <w:r>
              <w:rPr>
                <w:noProof/>
                <w:webHidden/>
              </w:rPr>
              <w:fldChar w:fldCharType="begin"/>
            </w:r>
            <w:r>
              <w:rPr>
                <w:noProof/>
                <w:webHidden/>
              </w:rPr>
              <w:instrText xml:space="preserve"> PAGEREF _Toc231209634 \h </w:instrText>
            </w:r>
            <w:r>
              <w:rPr>
                <w:noProof/>
                <w:webHidden/>
              </w:rPr>
              <w:fldChar w:fldCharType="separate"/>
            </w:r>
            <w:r>
              <w:rPr>
                <w:noProof/>
                <w:webHidden/>
              </w:rPr>
              <w:t>11</w:t>
            </w:r>
            <w:r>
              <w:rPr>
                <w:noProof/>
                <w:webHidden/>
              </w:rPr>
              <w:fldChar w:fldCharType="end"/>
            </w:r>
          </w:hyperlink>
        </w:p>
        <w:p w:rsidR="00DD0D02" w14:paraId="35B39437" w14:textId="765C53BF">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35" w:history="1">
            <w:r w:rsidRPr="00EF1FB4">
              <w:rPr>
                <w:rStyle w:val="Hyperlink"/>
                <w:noProof/>
              </w:rPr>
              <w:t>4.3 Attest for skatt og merverdiavgift</w:t>
            </w:r>
            <w:r>
              <w:rPr>
                <w:noProof/>
                <w:webHidden/>
              </w:rPr>
              <w:tab/>
            </w:r>
            <w:r>
              <w:rPr>
                <w:noProof/>
                <w:webHidden/>
              </w:rPr>
              <w:fldChar w:fldCharType="begin"/>
            </w:r>
            <w:r>
              <w:rPr>
                <w:noProof/>
                <w:webHidden/>
              </w:rPr>
              <w:instrText xml:space="preserve"> PAGEREF _Toc231209635 \h </w:instrText>
            </w:r>
            <w:r>
              <w:rPr>
                <w:noProof/>
                <w:webHidden/>
              </w:rPr>
              <w:fldChar w:fldCharType="separate"/>
            </w:r>
            <w:r>
              <w:rPr>
                <w:noProof/>
                <w:webHidden/>
              </w:rPr>
              <w:t>12</w:t>
            </w:r>
            <w:r>
              <w:rPr>
                <w:noProof/>
                <w:webHidden/>
              </w:rPr>
              <w:fldChar w:fldCharType="end"/>
            </w:r>
          </w:hyperlink>
        </w:p>
        <w:p w:rsidR="00DD0D02" w14:paraId="4549C3FE" w14:textId="2B3BC50E">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36" w:history="1">
            <w:r w:rsidRPr="00EF1FB4">
              <w:rPr>
                <w:rStyle w:val="Hyperlink"/>
                <w:noProof/>
              </w:rPr>
              <w:t>4.4 Tildelingskriterier i denne konkurransen</w:t>
            </w:r>
            <w:r>
              <w:rPr>
                <w:noProof/>
                <w:webHidden/>
              </w:rPr>
              <w:tab/>
            </w:r>
            <w:r>
              <w:rPr>
                <w:noProof/>
                <w:webHidden/>
              </w:rPr>
              <w:fldChar w:fldCharType="begin"/>
            </w:r>
            <w:r>
              <w:rPr>
                <w:noProof/>
                <w:webHidden/>
              </w:rPr>
              <w:instrText xml:space="preserve"> PAGEREF _Toc231209636 \h </w:instrText>
            </w:r>
            <w:r>
              <w:rPr>
                <w:noProof/>
                <w:webHidden/>
              </w:rPr>
              <w:fldChar w:fldCharType="separate"/>
            </w:r>
            <w:r>
              <w:rPr>
                <w:noProof/>
                <w:webHidden/>
              </w:rPr>
              <w:t>12</w:t>
            </w:r>
            <w:r>
              <w:rPr>
                <w:noProof/>
                <w:webHidden/>
              </w:rPr>
              <w:fldChar w:fldCharType="end"/>
            </w:r>
          </w:hyperlink>
        </w:p>
        <w:p w:rsidR="00DD0D02" w14:paraId="39F0C216" w14:textId="33761D74">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209637" w:history="1">
            <w:r w:rsidRPr="00EF1FB4">
              <w:rPr>
                <w:rStyle w:val="Hyperlink"/>
              </w:rPr>
              <w:t>5.</w:t>
            </w:r>
            <w:r>
              <w:rPr>
                <w:rFonts w:asciiTheme="minorHAnsi" w:eastAsiaTheme="minorEastAsia" w:hAnsiTheme="minorHAnsi" w:cstheme="minorBidi"/>
                <w:bCs w:val="0"/>
                <w:kern w:val="2"/>
                <w:sz w:val="24"/>
                <w14:ligatures w14:val="standardContextual"/>
              </w:rPr>
              <w:tab/>
            </w:r>
            <w:r w:rsidRPr="00EF1FB4">
              <w:rPr>
                <w:rStyle w:val="Hyperlink"/>
              </w:rPr>
              <w:t>Avvik fra konkurransegrunnlaget</w:t>
            </w:r>
            <w:r>
              <w:rPr>
                <w:webHidden/>
              </w:rPr>
              <w:tab/>
            </w:r>
            <w:r>
              <w:rPr>
                <w:webHidden/>
              </w:rPr>
              <w:fldChar w:fldCharType="begin"/>
            </w:r>
            <w:r>
              <w:rPr>
                <w:webHidden/>
              </w:rPr>
              <w:instrText xml:space="preserve"> PAGEREF _Toc231209637 \h </w:instrText>
            </w:r>
            <w:r>
              <w:rPr>
                <w:webHidden/>
              </w:rPr>
              <w:fldChar w:fldCharType="separate"/>
            </w:r>
            <w:r>
              <w:rPr>
                <w:webHidden/>
              </w:rPr>
              <w:t>13</w:t>
            </w:r>
            <w:r>
              <w:rPr>
                <w:webHidden/>
              </w:rPr>
              <w:fldChar w:fldCharType="end"/>
            </w:r>
          </w:hyperlink>
        </w:p>
        <w:p w:rsidR="00DD0D02" w14:paraId="6452A586" w14:textId="2F328D13">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38" w:history="1">
            <w:r w:rsidRPr="00EF1FB4">
              <w:rPr>
                <w:rStyle w:val="Hyperlink"/>
                <w:noProof/>
              </w:rPr>
              <w:t>5.1 Generelt om forbehold og avvik</w:t>
            </w:r>
            <w:r>
              <w:rPr>
                <w:noProof/>
                <w:webHidden/>
              </w:rPr>
              <w:tab/>
            </w:r>
            <w:r>
              <w:rPr>
                <w:noProof/>
                <w:webHidden/>
              </w:rPr>
              <w:fldChar w:fldCharType="begin"/>
            </w:r>
            <w:r>
              <w:rPr>
                <w:noProof/>
                <w:webHidden/>
              </w:rPr>
              <w:instrText xml:space="preserve"> PAGEREF _Toc231209638 \h </w:instrText>
            </w:r>
            <w:r>
              <w:rPr>
                <w:noProof/>
                <w:webHidden/>
              </w:rPr>
              <w:fldChar w:fldCharType="separate"/>
            </w:r>
            <w:r>
              <w:rPr>
                <w:noProof/>
                <w:webHidden/>
              </w:rPr>
              <w:t>13</w:t>
            </w:r>
            <w:r>
              <w:rPr>
                <w:noProof/>
                <w:webHidden/>
              </w:rPr>
              <w:fldChar w:fldCharType="end"/>
            </w:r>
          </w:hyperlink>
        </w:p>
        <w:p w:rsidR="00DD0D02" w14:paraId="51A4F639" w14:textId="550D6C7C">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39" w:history="1">
            <w:r w:rsidRPr="00EF1FB4">
              <w:rPr>
                <w:rStyle w:val="Hyperlink"/>
                <w:noProof/>
              </w:rPr>
              <w:t>5.2 Alternative tilbud</w:t>
            </w:r>
            <w:r>
              <w:rPr>
                <w:noProof/>
                <w:webHidden/>
              </w:rPr>
              <w:tab/>
            </w:r>
            <w:r>
              <w:rPr>
                <w:noProof/>
                <w:webHidden/>
              </w:rPr>
              <w:fldChar w:fldCharType="begin"/>
            </w:r>
            <w:r>
              <w:rPr>
                <w:noProof/>
                <w:webHidden/>
              </w:rPr>
              <w:instrText xml:space="preserve"> PAGEREF _Toc231209639 \h </w:instrText>
            </w:r>
            <w:r>
              <w:rPr>
                <w:noProof/>
                <w:webHidden/>
              </w:rPr>
              <w:fldChar w:fldCharType="separate"/>
            </w:r>
            <w:r>
              <w:rPr>
                <w:noProof/>
                <w:webHidden/>
              </w:rPr>
              <w:t>14</w:t>
            </w:r>
            <w:r>
              <w:rPr>
                <w:noProof/>
                <w:webHidden/>
              </w:rPr>
              <w:fldChar w:fldCharType="end"/>
            </w:r>
          </w:hyperlink>
        </w:p>
        <w:p w:rsidR="00DD0D02" w14:paraId="4086BBCE" w14:textId="6389FFC4">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40" w:history="1">
            <w:r w:rsidRPr="00EF1FB4">
              <w:rPr>
                <w:rStyle w:val="Hyperlink"/>
                <w:noProof/>
              </w:rPr>
              <w:t>5.3 Tilbud på deler av oppdraget</w:t>
            </w:r>
            <w:r>
              <w:rPr>
                <w:noProof/>
                <w:webHidden/>
              </w:rPr>
              <w:tab/>
            </w:r>
            <w:r>
              <w:rPr>
                <w:noProof/>
                <w:webHidden/>
              </w:rPr>
              <w:fldChar w:fldCharType="begin"/>
            </w:r>
            <w:r>
              <w:rPr>
                <w:noProof/>
                <w:webHidden/>
              </w:rPr>
              <w:instrText xml:space="preserve"> PAGEREF _Toc231209640 \h </w:instrText>
            </w:r>
            <w:r>
              <w:rPr>
                <w:noProof/>
                <w:webHidden/>
              </w:rPr>
              <w:fldChar w:fldCharType="separate"/>
            </w:r>
            <w:r>
              <w:rPr>
                <w:noProof/>
                <w:webHidden/>
              </w:rPr>
              <w:t>14</w:t>
            </w:r>
            <w:r>
              <w:rPr>
                <w:noProof/>
                <w:webHidden/>
              </w:rPr>
              <w:fldChar w:fldCharType="end"/>
            </w:r>
          </w:hyperlink>
        </w:p>
        <w:p w:rsidR="00DD0D02" w14:paraId="0BDF922D" w14:textId="095A4DF2">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209641" w:history="1">
            <w:r w:rsidRPr="00EF1FB4">
              <w:rPr>
                <w:rStyle w:val="Hyperlink"/>
              </w:rPr>
              <w:t>6.</w:t>
            </w:r>
            <w:r>
              <w:rPr>
                <w:rFonts w:asciiTheme="minorHAnsi" w:eastAsiaTheme="minorEastAsia" w:hAnsiTheme="minorHAnsi" w:cstheme="minorBidi"/>
                <w:bCs w:val="0"/>
                <w:kern w:val="2"/>
                <w:sz w:val="24"/>
                <w14:ligatures w14:val="standardContextual"/>
              </w:rPr>
              <w:tab/>
            </w:r>
            <w:r w:rsidRPr="00EF1FB4">
              <w:rPr>
                <w:rStyle w:val="Hyperlink"/>
              </w:rPr>
              <w:t>Krav til tilbudet</w:t>
            </w:r>
            <w:r>
              <w:rPr>
                <w:webHidden/>
              </w:rPr>
              <w:tab/>
            </w:r>
            <w:r>
              <w:rPr>
                <w:webHidden/>
              </w:rPr>
              <w:fldChar w:fldCharType="begin"/>
            </w:r>
            <w:r>
              <w:rPr>
                <w:webHidden/>
              </w:rPr>
              <w:instrText xml:space="preserve"> PAGEREF _Toc231209641 \h </w:instrText>
            </w:r>
            <w:r>
              <w:rPr>
                <w:webHidden/>
              </w:rPr>
              <w:fldChar w:fldCharType="separate"/>
            </w:r>
            <w:r>
              <w:rPr>
                <w:webHidden/>
              </w:rPr>
              <w:t>14</w:t>
            </w:r>
            <w:r>
              <w:rPr>
                <w:webHidden/>
              </w:rPr>
              <w:fldChar w:fldCharType="end"/>
            </w:r>
          </w:hyperlink>
        </w:p>
        <w:p w:rsidR="00DD0D02" w14:paraId="1AF76EA3" w14:textId="35F8C1E1">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42" w:history="1">
            <w:r w:rsidRPr="00EF1FB4">
              <w:rPr>
                <w:rStyle w:val="Hyperlink"/>
                <w:noProof/>
              </w:rPr>
              <w:t>6.1 Elektronisk tilbudsavgivelse</w:t>
            </w:r>
            <w:r>
              <w:rPr>
                <w:noProof/>
                <w:webHidden/>
              </w:rPr>
              <w:tab/>
            </w:r>
            <w:r>
              <w:rPr>
                <w:noProof/>
                <w:webHidden/>
              </w:rPr>
              <w:fldChar w:fldCharType="begin"/>
            </w:r>
            <w:r>
              <w:rPr>
                <w:noProof/>
                <w:webHidden/>
              </w:rPr>
              <w:instrText xml:space="preserve"> PAGEREF _Toc231209642 \h </w:instrText>
            </w:r>
            <w:r>
              <w:rPr>
                <w:noProof/>
                <w:webHidden/>
              </w:rPr>
              <w:fldChar w:fldCharType="separate"/>
            </w:r>
            <w:r>
              <w:rPr>
                <w:noProof/>
                <w:webHidden/>
              </w:rPr>
              <w:t>14</w:t>
            </w:r>
            <w:r>
              <w:rPr>
                <w:noProof/>
                <w:webHidden/>
              </w:rPr>
              <w:fldChar w:fldCharType="end"/>
            </w:r>
          </w:hyperlink>
        </w:p>
        <w:p w:rsidR="00DD0D02" w14:paraId="215C3616" w14:textId="6B96A778">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43" w:history="1">
            <w:r w:rsidRPr="00EF1FB4">
              <w:rPr>
                <w:rStyle w:val="Hyperlink"/>
                <w:noProof/>
              </w:rPr>
              <w:t>6.2 Vedståelsesfrist</w:t>
            </w:r>
            <w:r>
              <w:rPr>
                <w:noProof/>
                <w:webHidden/>
              </w:rPr>
              <w:tab/>
            </w:r>
            <w:r>
              <w:rPr>
                <w:noProof/>
                <w:webHidden/>
              </w:rPr>
              <w:fldChar w:fldCharType="begin"/>
            </w:r>
            <w:r>
              <w:rPr>
                <w:noProof/>
                <w:webHidden/>
              </w:rPr>
              <w:instrText xml:space="preserve"> PAGEREF _Toc231209643 \h </w:instrText>
            </w:r>
            <w:r>
              <w:rPr>
                <w:noProof/>
                <w:webHidden/>
              </w:rPr>
              <w:fldChar w:fldCharType="separate"/>
            </w:r>
            <w:r>
              <w:rPr>
                <w:noProof/>
                <w:webHidden/>
              </w:rPr>
              <w:t>15</w:t>
            </w:r>
            <w:r>
              <w:rPr>
                <w:noProof/>
                <w:webHidden/>
              </w:rPr>
              <w:fldChar w:fldCharType="end"/>
            </w:r>
          </w:hyperlink>
        </w:p>
        <w:p w:rsidR="00DD0D02" w14:paraId="6993BFC8" w14:textId="56BC1A77">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44" w:history="1">
            <w:r w:rsidRPr="00EF1FB4">
              <w:rPr>
                <w:rStyle w:val="Hyperlink"/>
                <w:noProof/>
              </w:rPr>
              <w:t>6.3 Tilbudets språk</w:t>
            </w:r>
            <w:r>
              <w:rPr>
                <w:noProof/>
                <w:webHidden/>
              </w:rPr>
              <w:tab/>
            </w:r>
            <w:r>
              <w:rPr>
                <w:noProof/>
                <w:webHidden/>
              </w:rPr>
              <w:fldChar w:fldCharType="begin"/>
            </w:r>
            <w:r>
              <w:rPr>
                <w:noProof/>
                <w:webHidden/>
              </w:rPr>
              <w:instrText xml:space="preserve"> PAGEREF _Toc231209644 \h </w:instrText>
            </w:r>
            <w:r>
              <w:rPr>
                <w:noProof/>
                <w:webHidden/>
              </w:rPr>
              <w:fldChar w:fldCharType="separate"/>
            </w:r>
            <w:r>
              <w:rPr>
                <w:noProof/>
                <w:webHidden/>
              </w:rPr>
              <w:t>15</w:t>
            </w:r>
            <w:r>
              <w:rPr>
                <w:noProof/>
                <w:webHidden/>
              </w:rPr>
              <w:fldChar w:fldCharType="end"/>
            </w:r>
          </w:hyperlink>
        </w:p>
        <w:p w:rsidR="00DD0D02" w14:paraId="64315B08" w14:textId="617EE7CE">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45" w:history="1">
            <w:r w:rsidRPr="00EF1FB4">
              <w:rPr>
                <w:rStyle w:val="Hyperlink"/>
                <w:noProof/>
              </w:rPr>
              <w:t>6.4 Hva skal leveres – hvilken filstruktur skal benyttes?</w:t>
            </w:r>
            <w:r>
              <w:rPr>
                <w:noProof/>
                <w:webHidden/>
              </w:rPr>
              <w:tab/>
            </w:r>
            <w:r>
              <w:rPr>
                <w:noProof/>
                <w:webHidden/>
              </w:rPr>
              <w:fldChar w:fldCharType="begin"/>
            </w:r>
            <w:r>
              <w:rPr>
                <w:noProof/>
                <w:webHidden/>
              </w:rPr>
              <w:instrText xml:space="preserve"> PAGEREF _Toc231209645 \h </w:instrText>
            </w:r>
            <w:r>
              <w:rPr>
                <w:noProof/>
                <w:webHidden/>
              </w:rPr>
              <w:fldChar w:fldCharType="separate"/>
            </w:r>
            <w:r>
              <w:rPr>
                <w:noProof/>
                <w:webHidden/>
              </w:rPr>
              <w:t>15</w:t>
            </w:r>
            <w:r>
              <w:rPr>
                <w:noProof/>
                <w:webHidden/>
              </w:rPr>
              <w:fldChar w:fldCharType="end"/>
            </w:r>
          </w:hyperlink>
        </w:p>
        <w:p w:rsidR="00DD0D02" w14:paraId="547E3A04" w14:textId="1035F69D">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46" w:history="1">
            <w:r w:rsidRPr="00EF1FB4">
              <w:rPr>
                <w:rStyle w:val="Hyperlink"/>
                <w:noProof/>
              </w:rPr>
              <w:t>6.5 Innleveringssted og tilbudsfrist</w:t>
            </w:r>
            <w:r>
              <w:rPr>
                <w:noProof/>
                <w:webHidden/>
              </w:rPr>
              <w:tab/>
            </w:r>
            <w:r>
              <w:rPr>
                <w:noProof/>
                <w:webHidden/>
              </w:rPr>
              <w:fldChar w:fldCharType="begin"/>
            </w:r>
            <w:r>
              <w:rPr>
                <w:noProof/>
                <w:webHidden/>
              </w:rPr>
              <w:instrText xml:space="preserve"> PAGEREF _Toc231209646 \h </w:instrText>
            </w:r>
            <w:r>
              <w:rPr>
                <w:noProof/>
                <w:webHidden/>
              </w:rPr>
              <w:fldChar w:fldCharType="separate"/>
            </w:r>
            <w:r>
              <w:rPr>
                <w:noProof/>
                <w:webHidden/>
              </w:rPr>
              <w:t>15</w:t>
            </w:r>
            <w:r>
              <w:rPr>
                <w:noProof/>
                <w:webHidden/>
              </w:rPr>
              <w:fldChar w:fldCharType="end"/>
            </w:r>
          </w:hyperlink>
        </w:p>
        <w:p w:rsidR="00DD0D02" w14:paraId="09848BD1" w14:textId="74B07670">
          <w:pPr>
            <w:pStyle w:val="TOC2"/>
            <w:tabs>
              <w:tab w:val="right" w:leader="dot" w:pos="9628"/>
            </w:tabs>
            <w:rPr>
              <w:rFonts w:asciiTheme="minorHAnsi" w:eastAsiaTheme="minorEastAsia" w:hAnsiTheme="minorHAnsi" w:cstheme="minorBidi"/>
              <w:noProof/>
              <w:kern w:val="2"/>
              <w:sz w:val="24"/>
              <w14:ligatures w14:val="standardContextual"/>
            </w:rPr>
          </w:pPr>
          <w:hyperlink w:anchor="_Toc231209647" w:history="1">
            <w:r w:rsidRPr="00EF1FB4">
              <w:rPr>
                <w:rStyle w:val="Hyperlink"/>
                <w:noProof/>
              </w:rPr>
              <w:t>6.6 Om Mercellportalen</w:t>
            </w:r>
            <w:r>
              <w:rPr>
                <w:noProof/>
                <w:webHidden/>
              </w:rPr>
              <w:tab/>
            </w:r>
            <w:r>
              <w:rPr>
                <w:noProof/>
                <w:webHidden/>
              </w:rPr>
              <w:fldChar w:fldCharType="begin"/>
            </w:r>
            <w:r>
              <w:rPr>
                <w:noProof/>
                <w:webHidden/>
              </w:rPr>
              <w:instrText xml:space="preserve"> PAGEREF _Toc231209647 \h </w:instrText>
            </w:r>
            <w:r>
              <w:rPr>
                <w:noProof/>
                <w:webHidden/>
              </w:rPr>
              <w:fldChar w:fldCharType="separate"/>
            </w:r>
            <w:r>
              <w:rPr>
                <w:noProof/>
                <w:webHidden/>
              </w:rPr>
              <w:t>15</w:t>
            </w:r>
            <w:r>
              <w:rPr>
                <w:noProof/>
                <w:webHidden/>
              </w:rPr>
              <w:fldChar w:fldCharType="end"/>
            </w:r>
          </w:hyperlink>
        </w:p>
        <w:p w:rsidR="00DD0D02" w14:paraId="3CF474AB" w14:textId="4E980A58">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209648" w:history="1">
            <w:r w:rsidRPr="00EF1FB4">
              <w:rPr>
                <w:rStyle w:val="Hyperlink"/>
              </w:rPr>
              <w:t>7.</w:t>
            </w:r>
            <w:r>
              <w:rPr>
                <w:rFonts w:asciiTheme="minorHAnsi" w:eastAsiaTheme="minorEastAsia" w:hAnsiTheme="minorHAnsi" w:cstheme="minorBidi"/>
                <w:bCs w:val="0"/>
                <w:kern w:val="2"/>
                <w:sz w:val="24"/>
                <w14:ligatures w14:val="standardContextual"/>
              </w:rPr>
              <w:tab/>
            </w:r>
            <w:r w:rsidRPr="00EF1FB4">
              <w:rPr>
                <w:rStyle w:val="Hyperlink"/>
              </w:rPr>
              <w:t>Oppdragsgivers underskrift</w:t>
            </w:r>
            <w:r>
              <w:rPr>
                <w:webHidden/>
              </w:rPr>
              <w:tab/>
            </w:r>
            <w:r>
              <w:rPr>
                <w:webHidden/>
              </w:rPr>
              <w:fldChar w:fldCharType="begin"/>
            </w:r>
            <w:r>
              <w:rPr>
                <w:webHidden/>
              </w:rPr>
              <w:instrText xml:space="preserve"> PAGEREF _Toc231209648 \h </w:instrText>
            </w:r>
            <w:r>
              <w:rPr>
                <w:webHidden/>
              </w:rPr>
              <w:fldChar w:fldCharType="separate"/>
            </w:r>
            <w:r>
              <w:rPr>
                <w:webHidden/>
              </w:rPr>
              <w:t>16</w:t>
            </w:r>
            <w:r>
              <w:rPr>
                <w:webHidden/>
              </w:rPr>
              <w:fldChar w:fldCharType="end"/>
            </w:r>
          </w:hyperlink>
        </w:p>
        <w:p w:rsidR="00DD0D02" w14:paraId="092C9040" w14:textId="3AB92162">
          <w:pPr>
            <w:pStyle w:val="TOC1"/>
            <w:tabs>
              <w:tab w:val="right" w:leader="dot" w:pos="9628"/>
            </w:tabs>
            <w:rPr>
              <w:rFonts w:asciiTheme="minorHAnsi" w:eastAsiaTheme="minorEastAsia" w:hAnsiTheme="minorHAnsi" w:cstheme="minorBidi"/>
              <w:bCs w:val="0"/>
              <w:kern w:val="2"/>
              <w:sz w:val="24"/>
              <w14:ligatures w14:val="standardContextual"/>
            </w:rPr>
          </w:pPr>
          <w:hyperlink w:anchor="_Toc231209649" w:history="1">
            <w:r w:rsidRPr="00EF1FB4">
              <w:rPr>
                <w:rStyle w:val="Hyperlink"/>
              </w:rPr>
              <w:t>Vedlegg</w:t>
            </w:r>
            <w:r>
              <w:rPr>
                <w:webHidden/>
              </w:rPr>
              <w:tab/>
            </w:r>
            <w:r>
              <w:rPr>
                <w:webHidden/>
              </w:rPr>
              <w:fldChar w:fldCharType="begin"/>
            </w:r>
            <w:r>
              <w:rPr>
                <w:webHidden/>
              </w:rPr>
              <w:instrText xml:space="preserve"> PAGEREF _Toc231209649 \h </w:instrText>
            </w:r>
            <w:r>
              <w:rPr>
                <w:webHidden/>
              </w:rPr>
              <w:fldChar w:fldCharType="separate"/>
            </w:r>
            <w:r>
              <w:rPr>
                <w:webHidden/>
              </w:rPr>
              <w:t>16</w:t>
            </w:r>
            <w:r>
              <w:rPr>
                <w:webHidden/>
              </w:rPr>
              <w:fldChar w:fldCharType="end"/>
            </w:r>
          </w:hyperlink>
        </w:p>
        <w:p w:rsidR="0E3026E1" w:rsidP="0E3026E1" w14:paraId="54A8D767" w14:textId="0DA6AFB6">
          <w:pPr>
            <w:pStyle w:val="TOC1"/>
            <w:tabs>
              <w:tab w:val="right" w:leader="dot" w:pos="9615"/>
            </w:tabs>
            <w:rPr>
              <w:rStyle w:val="Hyperlink"/>
            </w:rPr>
          </w:pPr>
          <w:r>
            <w:fldChar w:fldCharType="end"/>
          </w:r>
        </w:p>
      </w:sdtContent>
    </w:sdt>
    <w:p w:rsidR="00A75CB3" w:rsidP="776C870D" w14:paraId="72144D24" w14:textId="6339FD65">
      <w:pPr>
        <w:pStyle w:val="TOC1"/>
        <w:tabs>
          <w:tab w:val="left" w:pos="420"/>
          <w:tab w:val="right" w:leader="dot" w:pos="9615"/>
        </w:tabs>
        <w:rPr>
          <w:rStyle w:val="Hyperlink"/>
          <w:kern w:val="2"/>
          <w14:ligatures w14:val="standardContextual"/>
        </w:rPr>
      </w:pPr>
    </w:p>
    <w:p w:rsidR="004E4EBC" w:rsidP="004E4EBC" w14:paraId="40864FEE" w14:textId="0ACCF47F"/>
    <w:p w:rsidR="004E4EBC" w:rsidP="00234E06" w14:paraId="06E64702" w14:textId="379AB992">
      <w:pPr>
        <w:rPr>
          <w:i/>
          <w:color w:val="FF0000"/>
        </w:rPr>
      </w:pPr>
      <w:r>
        <w:br w:type="page"/>
      </w:r>
    </w:p>
    <w:p w:rsidR="004E4EBC" w:rsidRPr="00CF7754" w:rsidP="004E4EBC" w14:paraId="4B3ECD73" w14:textId="77777777">
      <w:pPr>
        <w:rPr>
          <w:i/>
          <w:color w:val="FF0000"/>
        </w:rPr>
      </w:pPr>
    </w:p>
    <w:p w:rsidR="004E4EBC" w:rsidRPr="00CF7754" w:rsidP="5C586A5A" w14:paraId="435C97AF" w14:textId="77777777">
      <w:pPr>
        <w:pStyle w:val="Heading1"/>
      </w:pPr>
      <w:bookmarkStart w:id="0" w:name="_Toc370296153"/>
      <w:bookmarkStart w:id="1" w:name="_Toc231209607"/>
      <w:r>
        <w:t>Generelt om oppdraget</w:t>
      </w:r>
      <w:bookmarkEnd w:id="0"/>
      <w:bookmarkEnd w:id="1"/>
    </w:p>
    <w:p w:rsidR="004E4EBC" w:rsidP="0E3026E1" w14:paraId="5233E56C" w14:textId="64969976">
      <w:pPr>
        <w:pStyle w:val="Heading2"/>
      </w:pPr>
      <w:bookmarkStart w:id="2" w:name="_Toc370296154"/>
      <w:bookmarkStart w:id="3" w:name="_Toc231209608"/>
      <w:r>
        <w:t xml:space="preserve">1.1 </w:t>
      </w:r>
      <w:r>
        <w:t>Invitasjon og orientering</w:t>
      </w:r>
      <w:bookmarkEnd w:id="2"/>
      <w:bookmarkEnd w:id="3"/>
    </w:p>
    <w:p w:rsidR="004E4EBC" w:rsidP="004E4EBC" w14:paraId="2BF539B3" w14:textId="77777777"/>
    <w:p w:rsidR="0069726B" w14:paraId="26488B2B" w14:textId="238B5536">
      <w:r>
        <w:t>Statsbygg ber om tilbud p</w:t>
      </w:r>
      <w:r w:rsidR="4A121383">
        <w:t xml:space="preserve">å parallelle rammeavtaler for rådgivende ingeniør – og arkitekttjenester  </w:t>
      </w:r>
    </w:p>
    <w:p w:rsidR="0069726B" w:rsidP="07395A8F" w14:paraId="62132F15" w14:textId="79062A64">
      <w:r>
        <w:t>på Svalbard.</w:t>
      </w:r>
    </w:p>
    <w:p w:rsidR="0069726B" w:rsidP="0069726B" w14:paraId="4F13A302" w14:textId="77777777"/>
    <w:p w:rsidR="4F35F9F3" w14:paraId="6FE9D526" w14:textId="15DE4BBB">
      <w:r>
        <w:t>Det skal inngås kontrakt med 1 – en - leverandør.</w:t>
      </w:r>
    </w:p>
    <w:p w:rsidR="671FBDBF" w:rsidP="4C3BC9D6" w14:paraId="0F35823A" w14:textId="771D1643">
      <w:pPr>
        <w:rPr>
          <w:i/>
          <w:iCs/>
        </w:rPr>
      </w:pPr>
    </w:p>
    <w:p w:rsidR="33734361" w:rsidRPr="004F37E5" w:rsidP="4C3BC9D6" w14:paraId="24590F46" w14:textId="3EA97FC4">
      <w:r w:rsidRPr="004F37E5">
        <w:t xml:space="preserve">Denne avtale vil ha oppstart 15.september </w:t>
      </w:r>
      <w:r w:rsidR="00706569">
        <w:t xml:space="preserve">2026 </w:t>
      </w:r>
      <w:r w:rsidRPr="004F37E5">
        <w:t xml:space="preserve">da dagens rammeavtale utløper. </w:t>
      </w:r>
    </w:p>
    <w:p w:rsidR="4F35F9F3" w14:paraId="25B3E541" w14:textId="1D0E6BE5"/>
    <w:p w:rsidR="004E4EBC" w:rsidP="0069726B" w14:paraId="16ACF37D" w14:textId="48F02358">
      <w:r>
        <w:t>Konkurransegrunnlaget består av:</w:t>
      </w:r>
    </w:p>
    <w:p w:rsidR="004E4EBC" w:rsidRPr="00F04828" w14:paraId="43A65066" w14:textId="77777777">
      <w:pPr>
        <w:pStyle w:val="ListParagraph"/>
        <w:numPr>
          <w:ilvl w:val="0"/>
          <w:numId w:val="12"/>
        </w:numPr>
      </w:pPr>
      <w:r w:rsidRPr="00F04828">
        <w:t>Denne invitasjonen og tilbudsskjema</w:t>
      </w:r>
    </w:p>
    <w:p w:rsidR="571DE9E8" w:rsidRPr="00F04828" w14:paraId="09C45162" w14:textId="18FC61B0">
      <w:pPr>
        <w:pStyle w:val="ListParagraph"/>
        <w:numPr>
          <w:ilvl w:val="0"/>
          <w:numId w:val="12"/>
        </w:numPr>
      </w:pPr>
      <w:r w:rsidRPr="00F04828">
        <w:t>Vedlegg tilbudsskjema - Prisskjema</w:t>
      </w:r>
    </w:p>
    <w:p w:rsidR="004E4EBC" w:rsidRPr="00F04828" w14:paraId="5E673AFC" w14:textId="77777777">
      <w:pPr>
        <w:pStyle w:val="ListParagraph"/>
        <w:numPr>
          <w:ilvl w:val="0"/>
          <w:numId w:val="12"/>
        </w:numPr>
      </w:pPr>
      <w:r w:rsidRPr="00F04828">
        <w:t>Elektronisk egenerklæringsskjema for konkurransen vedrørende kvalifikasjonskrav, avvisningsgrunner og eventuelle utvelgelseskriterier (ESPD) i Mercellportalen</w:t>
      </w:r>
    </w:p>
    <w:p w:rsidR="00B72511" w:rsidRPr="00F04828" w14:paraId="17233DAB" w14:textId="162C47ED">
      <w:pPr>
        <w:pStyle w:val="ListParagraph"/>
        <w:numPr>
          <w:ilvl w:val="0"/>
          <w:numId w:val="12"/>
        </w:numPr>
      </w:pPr>
      <w:r w:rsidRPr="00F04828">
        <w:t xml:space="preserve">Statsbyggs egenerklæringsskjema om forholdet til gjeldende sanksjonslovgivning </w:t>
      </w:r>
    </w:p>
    <w:p w:rsidR="004E4EBC" w:rsidRPr="00F04828" w14:paraId="0679AC90" w14:textId="57083AE9">
      <w:pPr>
        <w:pStyle w:val="ListParagraph"/>
        <w:numPr>
          <w:ilvl w:val="0"/>
          <w:numId w:val="12"/>
        </w:numPr>
      </w:pPr>
      <w:r w:rsidRPr="00F04828">
        <w:t>NS 8401 – Prosjekteringsboka (Grønnboka)</w:t>
      </w:r>
    </w:p>
    <w:p w:rsidR="00600D5A" w14:paraId="5132966D" w14:textId="77777777">
      <w:pPr>
        <w:pStyle w:val="ListParagraph"/>
        <w:numPr>
          <w:ilvl w:val="0"/>
          <w:numId w:val="12"/>
        </w:numPr>
      </w:pPr>
      <w:r w:rsidRPr="00F04828">
        <w:t xml:space="preserve">Statsbyggs generelle og spesielle </w:t>
      </w:r>
      <w:r w:rsidRPr="00F04828">
        <w:t>kontraktsbestemmelser</w:t>
      </w:r>
      <w:r w:rsidRPr="00F04828">
        <w:t xml:space="preserve"> for konsulentoppdrag (K-boka basert på NS 8402)</w:t>
      </w:r>
    </w:p>
    <w:p w:rsidR="00600D5A" w14:paraId="659D4EBE" w14:textId="77777777">
      <w:pPr>
        <w:pStyle w:val="ListParagraph"/>
        <w:numPr>
          <w:ilvl w:val="0"/>
          <w:numId w:val="12"/>
        </w:numPr>
      </w:pPr>
      <w:r w:rsidRPr="00F04828">
        <w:t xml:space="preserve">Utkast til avtaledokument </w:t>
      </w:r>
    </w:p>
    <w:p w:rsidR="004E4EBC" w:rsidRPr="00F04828" w14:paraId="59FEAA69" w14:textId="401BEEAA">
      <w:pPr>
        <w:pStyle w:val="ListParagraph"/>
        <w:numPr>
          <w:ilvl w:val="0"/>
          <w:numId w:val="12"/>
        </w:numPr>
      </w:pPr>
      <w:r>
        <w:t>MAL – cv og referanser</w:t>
      </w:r>
    </w:p>
    <w:p w:rsidR="004E4EBC" w:rsidP="004E4EBC" w14:paraId="16FB214B" w14:textId="77777777">
      <w:pPr>
        <w:pStyle w:val="TOC1"/>
      </w:pPr>
    </w:p>
    <w:p w:rsidR="004E4EBC" w:rsidP="004E4EBC" w14:paraId="3B38F8E3" w14:textId="77777777">
      <w:pPr>
        <w:rPr>
          <w:rFonts w:cs="Arial"/>
          <w:b/>
          <w:color w:val="FF0000"/>
        </w:rPr>
      </w:pPr>
      <w:r w:rsidRPr="005D660B">
        <w:rPr>
          <w:rFonts w:cs="Arial"/>
        </w:rPr>
        <w:t xml:space="preserve">Konkurransegrunnlaget </w:t>
      </w:r>
      <w:r w:rsidRPr="005D660B">
        <w:rPr>
          <w:rFonts w:cs="Arial"/>
          <w:color w:val="232F3A"/>
        </w:rPr>
        <w:t xml:space="preserve">er i sin helhet lagt ut elektronisk for </w:t>
      </w:r>
      <w:r w:rsidRPr="005D660B">
        <w:rPr>
          <w:rFonts w:cs="Arial"/>
          <w:color w:val="232F3A"/>
        </w:rPr>
        <w:t>nedlasting</w:t>
      </w:r>
      <w:r w:rsidRPr="005D660B">
        <w:rPr>
          <w:rFonts w:cs="Arial"/>
          <w:color w:val="232F3A"/>
        </w:rPr>
        <w:t xml:space="preserve"> fra </w:t>
      </w:r>
      <w:r>
        <w:rPr>
          <w:rFonts w:cs="Arial"/>
          <w:color w:val="232F3A"/>
        </w:rPr>
        <w:t>Mercellportalen</w:t>
      </w:r>
      <w:r w:rsidRPr="005D660B">
        <w:rPr>
          <w:rFonts w:cs="Arial"/>
          <w:color w:val="232F3A"/>
        </w:rPr>
        <w:t xml:space="preserve">. </w:t>
      </w:r>
      <w:r w:rsidRPr="005D660B">
        <w:rPr>
          <w:rFonts w:cs="Arial"/>
          <w:b/>
          <w:color w:val="232F3A"/>
        </w:rPr>
        <w:t xml:space="preserve">Leverandører som ønsker å delta i konkurransen, oppfordres til å registrere sin </w:t>
      </w:r>
      <w:r w:rsidRPr="00CF7754">
        <w:rPr>
          <w:rFonts w:cs="Arial"/>
          <w:b/>
        </w:rPr>
        <w:t xml:space="preserve">interesse i </w:t>
      </w:r>
      <w:r>
        <w:rPr>
          <w:rFonts w:cs="Arial"/>
          <w:b/>
        </w:rPr>
        <w:t>Mercellportalen</w:t>
      </w:r>
      <w:r w:rsidRPr="00CF7754">
        <w:rPr>
          <w:rFonts w:cs="Arial"/>
          <w:b/>
        </w:rPr>
        <w:t xml:space="preserve"> for å få varsler om tilleggsopplysninger, rettelser og endringer som Statsbygg publiserer.</w:t>
      </w:r>
    </w:p>
    <w:p w:rsidR="004E4EBC" w:rsidRPr="005D660B" w:rsidP="004E4EBC" w14:paraId="13B0F09D" w14:textId="77777777">
      <w:pPr>
        <w:rPr>
          <w:rFonts w:cs="Arial"/>
          <w:color w:val="FF0000"/>
        </w:rPr>
      </w:pPr>
    </w:p>
    <w:p w:rsidR="004E4EBC" w:rsidP="0E3026E1" w14:paraId="060B69D7" w14:textId="6259405B">
      <w:pPr>
        <w:pStyle w:val="Heading2"/>
      </w:pPr>
      <w:bookmarkStart w:id="4" w:name="_Toc370296155"/>
      <w:bookmarkStart w:id="5" w:name="_Toc231209609"/>
      <w:r>
        <w:t xml:space="preserve">1.2 </w:t>
      </w:r>
      <w:r>
        <w:t>Kunngjøring</w:t>
      </w:r>
      <w:bookmarkEnd w:id="4"/>
      <w:bookmarkEnd w:id="5"/>
    </w:p>
    <w:p w:rsidR="004E4EBC" w:rsidP="004E4EBC" w14:paraId="7EE8166C" w14:textId="77777777"/>
    <w:p w:rsidR="004E4EBC" w:rsidP="004E4EBC" w14:paraId="28B12BB7" w14:textId="77777777">
      <w:pPr>
        <w:rPr>
          <w:i/>
          <w:color w:val="FF0000"/>
        </w:rPr>
      </w:pPr>
      <w:bookmarkStart w:id="6" w:name="_Toc107286296"/>
      <w:r w:rsidRPr="00FA6C78">
        <w:t xml:space="preserve">Anskaffelsen er sendt til kunngjøring i </w:t>
      </w:r>
      <w:r w:rsidRPr="00FA6C78">
        <w:t>Doffin</w:t>
      </w:r>
      <w:r w:rsidRPr="00FA6C78">
        <w:t>-basen og TED-basen</w:t>
      </w:r>
      <w:r>
        <w:t>.</w:t>
      </w:r>
      <w:r w:rsidRPr="00FA6C78">
        <w:rPr>
          <w:i/>
          <w:color w:val="FF0000"/>
        </w:rPr>
        <w:t xml:space="preserve"> </w:t>
      </w:r>
    </w:p>
    <w:p w:rsidR="004E4EBC" w:rsidRPr="00FA6C78" w:rsidP="004E4EBC" w14:paraId="2FE6D656" w14:textId="77777777"/>
    <w:p w:rsidR="004E4EBC" w:rsidP="0E3026E1" w14:paraId="45B96653" w14:textId="0004AD00">
      <w:pPr>
        <w:pStyle w:val="Heading2"/>
      </w:pPr>
      <w:bookmarkStart w:id="7" w:name="_Toc370296156"/>
      <w:bookmarkStart w:id="8" w:name="_Toc231209610"/>
      <w:r>
        <w:t xml:space="preserve">1.3 </w:t>
      </w:r>
      <w:r>
        <w:t>Særlige forhold</w:t>
      </w:r>
      <w:bookmarkEnd w:id="6"/>
      <w:bookmarkEnd w:id="7"/>
      <w:bookmarkEnd w:id="8"/>
    </w:p>
    <w:p w:rsidR="00A71CB9" w:rsidP="00A71CB9" w14:paraId="74976A1F" w14:textId="77777777">
      <w:pPr>
        <w:pStyle w:val="Heading2"/>
        <w:numPr>
          <w:ilvl w:val="0"/>
          <w:numId w:val="0"/>
        </w:numPr>
      </w:pPr>
      <w:bookmarkStart w:id="9" w:name="_Toc107286297"/>
      <w:bookmarkStart w:id="10" w:name="_Toc370296157"/>
    </w:p>
    <w:p w:rsidR="004E4EBC" w:rsidRPr="004E4EBC" w:rsidP="00A71CB9" w14:paraId="6FCF1DA5" w14:textId="77777777">
      <w:pPr>
        <w:pStyle w:val="Heading2"/>
        <w:numPr>
          <w:ilvl w:val="0"/>
          <w:numId w:val="0"/>
        </w:numPr>
      </w:pPr>
      <w:bookmarkStart w:id="11" w:name="_Toc227615707"/>
      <w:bookmarkStart w:id="12" w:name="_Toc227929037"/>
      <w:bookmarkStart w:id="13" w:name="_Toc231209611"/>
      <w:r>
        <w:t>Poster som ikke er prissatt</w:t>
      </w:r>
      <w:bookmarkEnd w:id="9"/>
      <w:bookmarkEnd w:id="10"/>
      <w:r>
        <w:t xml:space="preserve"> og åpenbare feil</w:t>
      </w:r>
      <w:bookmarkEnd w:id="11"/>
      <w:bookmarkEnd w:id="12"/>
      <w:bookmarkEnd w:id="13"/>
    </w:p>
    <w:p w:rsidR="004E4EBC" w:rsidP="004E4EBC" w14:paraId="77B142D7" w14:textId="77777777"/>
    <w:p w:rsidR="004E4EBC" w:rsidP="004E4EBC" w14:paraId="665E34B4" w14:textId="77777777">
      <w:r>
        <w:t>Poster som ikke er priset i tilbudet vil anses innkalkulert i andre poster, med mindre annet er angitt i tilbudsbrevet.</w:t>
      </w:r>
      <w:r w:rsidRPr="00553F31">
        <w:t xml:space="preserve"> </w:t>
      </w:r>
    </w:p>
    <w:p w:rsidR="004E4EBC" w:rsidP="004E4EBC" w14:paraId="4718CE4F" w14:textId="77777777"/>
    <w:p w:rsidR="004E4EBC" w:rsidP="004E4EBC" w14:paraId="1DAF7C47" w14:textId="77777777">
      <w:r>
        <w:t>Åpenbare feil i tilbudet som Statsbygg blir oppmerksom på, vil bli rettet dersom det er utvilsomt hvordan feilen skal rettes.</w:t>
      </w:r>
    </w:p>
    <w:p w:rsidR="112FC904" w14:paraId="26803E1A" w14:textId="070562D2"/>
    <w:p w:rsidR="004E4EBC" w:rsidP="004E4EBC" w14:paraId="703F5F85" w14:textId="77777777"/>
    <w:p w:rsidR="004E4EBC" w:rsidRPr="00AA5E3E" w:rsidP="00A71CB9" w14:paraId="4A406634" w14:textId="77777777">
      <w:pPr>
        <w:pStyle w:val="Heading3"/>
        <w:numPr>
          <w:ilvl w:val="0"/>
          <w:numId w:val="0"/>
        </w:numPr>
        <w:rPr>
          <w:lang w:val="nb-NO"/>
        </w:rPr>
      </w:pPr>
      <w:bookmarkStart w:id="14" w:name="_Toc107286298"/>
      <w:bookmarkStart w:id="15" w:name="_Toc370296158"/>
      <w:bookmarkStart w:id="16" w:name="_Toc227615708"/>
      <w:bookmarkStart w:id="17" w:name="_Toc227929038"/>
      <w:bookmarkStart w:id="18" w:name="_Toc231209612"/>
      <w:r w:rsidRPr="112FC904">
        <w:rPr>
          <w:lang w:val="nb-NO"/>
        </w:rPr>
        <w:t>Angivelse av enhetspriser</w:t>
      </w:r>
      <w:bookmarkEnd w:id="14"/>
      <w:bookmarkEnd w:id="15"/>
      <w:bookmarkEnd w:id="16"/>
      <w:bookmarkEnd w:id="17"/>
      <w:bookmarkEnd w:id="18"/>
    </w:p>
    <w:p w:rsidR="004E4EBC" w:rsidP="004E4EBC" w14:paraId="239DC085" w14:textId="77777777"/>
    <w:p w:rsidR="004E4EBC" w:rsidP="004E4EBC" w14:paraId="75EF69CE" w14:textId="77777777">
      <w:r>
        <w:t>Dersom plikten til å oppgi enhetspriser misligholdes, vil tilbudet kunne bli avvist eller forlangt spesifisert innenfor rammen av totalsummen.</w:t>
      </w:r>
    </w:p>
    <w:p w:rsidR="004E4EBC" w:rsidP="004E4EBC" w14:paraId="0F154306" w14:textId="77777777"/>
    <w:p w:rsidR="004E4EBC" w:rsidRPr="00502441" w:rsidP="0E3026E1" w14:paraId="3DB8FD2B" w14:textId="4B84C114">
      <w:pPr>
        <w:pStyle w:val="Heading2"/>
      </w:pPr>
      <w:bookmarkStart w:id="19" w:name="_Toc107286299"/>
      <w:bookmarkStart w:id="20" w:name="_Toc370296160"/>
      <w:bookmarkStart w:id="21" w:name="_Toc231209613"/>
      <w:bookmarkStart w:id="22" w:name="_Toc31689419"/>
      <w:r>
        <w:t xml:space="preserve">1.4 </w:t>
      </w:r>
      <w:r>
        <w:t>Kontraktsbestemmelser</w:t>
      </w:r>
      <w:bookmarkEnd w:id="19"/>
      <w:bookmarkEnd w:id="20"/>
      <w:bookmarkEnd w:id="21"/>
    </w:p>
    <w:p w:rsidR="004E4EBC" w:rsidRPr="00502441" w:rsidP="004E4EBC" w14:paraId="7CD5391A" w14:textId="77777777"/>
    <w:p w:rsidR="00D23450" w:rsidRPr="00502441" w:rsidP="004E4EBC" w14:paraId="690C79D2" w14:textId="5B196B1C">
      <w:r w:rsidRPr="00502441">
        <w:t>A</w:t>
      </w:r>
      <w:r w:rsidRPr="00502441" w:rsidR="6806B7B3">
        <w:t>rbeidet</w:t>
      </w:r>
      <w:r w:rsidRPr="00502441" w:rsidR="1CDDECE1">
        <w:t xml:space="preserve"> </w:t>
      </w:r>
      <w:r w:rsidRPr="00502441" w:rsidR="4061C3F8">
        <w:t>skal utføres på basis av</w:t>
      </w:r>
      <w:r w:rsidRPr="00502441" w:rsidR="1CDDECE1">
        <w:t xml:space="preserve"> enten</w:t>
      </w:r>
      <w:r w:rsidRPr="00502441">
        <w:t xml:space="preserve">; </w:t>
      </w:r>
    </w:p>
    <w:p w:rsidR="00600D5A" w:rsidP="00600D5A" w14:paraId="661609B4" w14:textId="77777777"/>
    <w:p w:rsidR="009B28D6" w:rsidRPr="00A71CB9" w:rsidP="00600D5A" w14:paraId="245405FD" w14:textId="19261C3D">
      <w:r>
        <w:t xml:space="preserve">Statsbyggs generelle og spesielle </w:t>
      </w:r>
      <w:r>
        <w:t>kontraktsbestemmelser</w:t>
      </w:r>
      <w:r>
        <w:t xml:space="preserve"> for prosjektering (Grønnboka basert på NS 8401)</w:t>
      </w:r>
    </w:p>
    <w:p w:rsidR="002E77B9" w:rsidP="002E77B9" w14:paraId="089A41FB" w14:textId="77777777"/>
    <w:p w:rsidR="614BDF5D" w:rsidRPr="00A71CB9" w:rsidP="002E77B9" w14:paraId="53D6C3DE" w14:textId="127E0BE0">
      <w:r>
        <w:t>E</w:t>
      </w:r>
      <w:r>
        <w:t>ller</w:t>
      </w:r>
    </w:p>
    <w:p w:rsidR="00600D5A" w:rsidP="00600D5A" w14:paraId="0827D4EA" w14:textId="77777777"/>
    <w:p w:rsidR="004E4EBC" w:rsidRPr="00A71CB9" w:rsidP="00600D5A" w14:paraId="1AFC9C86" w14:textId="6099D25B">
      <w:r>
        <w:t xml:space="preserve">Statsbyggs generelle og spesielle </w:t>
      </w:r>
      <w:r>
        <w:t>kontraktsbestemmelser</w:t>
      </w:r>
      <w:r>
        <w:t xml:space="preserve"> for konsulentoppdrag (K-boka basert på NS 8402)</w:t>
      </w:r>
      <w:r w:rsidR="615A320C">
        <w:t>.</w:t>
      </w:r>
      <w:r w:rsidR="29E2113F">
        <w:t xml:space="preserve"> </w:t>
      </w:r>
    </w:p>
    <w:p w:rsidR="004E4EBC" w:rsidRPr="00502441" w:rsidP="004E4EBC" w14:paraId="680D80BE" w14:textId="77777777"/>
    <w:p w:rsidR="00671A2E" w:rsidRPr="00502441" w:rsidP="004E4EBC" w14:paraId="1A13C5E1" w14:textId="19D61B4C">
      <w:r w:rsidRPr="00502441">
        <w:t xml:space="preserve">Statsbygg tar stilling til hvilke </w:t>
      </w:r>
      <w:r w:rsidRPr="00502441" w:rsidR="009E506A">
        <w:t>kontraktsbestemmelser</w:t>
      </w:r>
      <w:r w:rsidRPr="00502441" w:rsidR="009E506A">
        <w:t xml:space="preserve"> som er aktuelle </w:t>
      </w:r>
      <w:r w:rsidRPr="00502441" w:rsidR="35BBB609">
        <w:t>ved</w:t>
      </w:r>
      <w:r w:rsidRPr="00502441" w:rsidR="009E506A">
        <w:t xml:space="preserve"> det enkelte avrop.</w:t>
      </w:r>
      <w:r w:rsidR="00AF3349">
        <w:t xml:space="preserve"> </w:t>
      </w:r>
      <w:r w:rsidRPr="00502441" w:rsidR="182A9DD0">
        <w:t xml:space="preserve">Vi regner med at hoveddelen av oppdragene vil bli gjennomført på grunnlag av </w:t>
      </w:r>
      <w:r w:rsidRPr="00502441" w:rsidR="004423A9">
        <w:t xml:space="preserve">Grønnboka </w:t>
      </w:r>
      <w:r w:rsidRPr="00502441" w:rsidR="182A9DD0">
        <w:t>NS 840</w:t>
      </w:r>
      <w:r w:rsidRPr="00502441" w:rsidR="004423A9">
        <w:t>1</w:t>
      </w:r>
      <w:r w:rsidRPr="00502441" w:rsidR="182A9DD0">
        <w:t xml:space="preserve">. </w:t>
      </w:r>
    </w:p>
    <w:p w:rsidR="004E4EBC" w:rsidP="004E4EBC" w14:paraId="6910DE79" w14:textId="2539598A">
      <w:r w:rsidRPr="00502441">
        <w:t xml:space="preserve">Statsbygg har i sine </w:t>
      </w:r>
      <w:r w:rsidRPr="00502441">
        <w:t>kontraktsbestemmelser</w:t>
      </w:r>
      <w:r>
        <w:t xml:space="preserve"> inntatt krav til lønns- og arbeidsvilkår for arbeidstakere som utfører arbeid iht. våre tjenestekontrakter og bygge- og anleggskontrakter</w:t>
      </w:r>
      <w:r w:rsidRPr="00DA4A25">
        <w:t xml:space="preserve">, samt krav til dokumentasjon og sanksjoner i samsvar med forskrift av 08.02.08 </w:t>
      </w:r>
      <w:r w:rsidRPr="00DA4A25">
        <w:t>nr</w:t>
      </w:r>
      <w:r w:rsidRPr="00DA4A25">
        <w:t xml:space="preserve"> 112</w:t>
      </w:r>
      <w:r w:rsidRPr="00254287">
        <w:rPr>
          <w:rFonts w:eastAsia="Arial"/>
        </w:rPr>
        <w:t xml:space="preserve"> </w:t>
      </w:r>
      <w:r w:rsidRPr="005C7B67">
        <w:rPr>
          <w:rFonts w:eastAsia="Arial"/>
        </w:rPr>
        <w:t>om lønns- og arbeidsvilkår i offentlige kontrakter</w:t>
      </w:r>
      <w:r w:rsidRPr="00DA4A25">
        <w:t>.</w:t>
      </w:r>
    </w:p>
    <w:p w:rsidR="004E4EBC" w:rsidP="004E4EBC" w14:paraId="4733C5E9" w14:textId="77777777">
      <w:bookmarkStart w:id="23" w:name="_Toc107286300"/>
      <w:bookmarkEnd w:id="22"/>
    </w:p>
    <w:p w:rsidR="00166DC6" w:rsidRPr="004F63C3" w:rsidP="00166DC6" w14:paraId="20194EBF" w14:textId="77777777">
      <w:r w:rsidRPr="00C65FD6">
        <w:t>Merk også at faktura</w:t>
      </w:r>
      <w:r>
        <w:t xml:space="preserve"> og</w:t>
      </w:r>
      <w:r w:rsidRPr="00C65FD6">
        <w:t xml:space="preserve"> kreditnota skal sendes </w:t>
      </w:r>
      <w:r w:rsidR="000A2215">
        <w:t xml:space="preserve">som </w:t>
      </w:r>
      <w:r w:rsidRPr="00C65FD6">
        <w:t xml:space="preserve">elektronisk </w:t>
      </w:r>
    </w:p>
    <w:p w:rsidR="004E4EBC" w:rsidP="004E4EBC" w14:paraId="283C6273" w14:textId="1DC3FF10">
      <w:r w:rsidRPr="004F63C3">
        <w:t xml:space="preserve">faktura/kreditnota i samsvar med standardformatet EHF. For ytterligere informasjon om krav til format, vedlegg og merking av faktura/kreditnota, se </w:t>
      </w:r>
      <w:hyperlink r:id="rId8" w:history="1">
        <w:r w:rsidRPr="004F63C3">
          <w:rPr>
            <w:rStyle w:val="Hyperlink"/>
          </w:rPr>
          <w:t>https://www.statsbygg.no/kontakt/fakturainformasjon</w:t>
        </w:r>
      </w:hyperlink>
      <w:r w:rsidRPr="004F63C3">
        <w:t>.</w:t>
      </w:r>
    </w:p>
    <w:p w:rsidR="004E4EBC" w:rsidRPr="00C65FD6" w:rsidP="004E4EBC" w14:paraId="2F999159" w14:textId="77777777"/>
    <w:p w:rsidR="004E4EBC" w:rsidP="0E3026E1" w14:paraId="3169C652" w14:textId="1D5ED93F">
      <w:pPr>
        <w:pStyle w:val="Heading2"/>
      </w:pPr>
      <w:bookmarkStart w:id="24" w:name="_Toc370296161"/>
      <w:bookmarkStart w:id="25" w:name="_Toc231209614"/>
      <w:r>
        <w:t xml:space="preserve">1.5 </w:t>
      </w:r>
      <w:r>
        <w:t>Informasjonsmøte/Tilbudsbefaring</w:t>
      </w:r>
      <w:bookmarkEnd w:id="23"/>
      <w:bookmarkEnd w:id="24"/>
      <w:bookmarkEnd w:id="25"/>
    </w:p>
    <w:p w:rsidR="004E4EBC" w:rsidP="004E4EBC" w14:paraId="41E9FA1A" w14:textId="77777777"/>
    <w:p w:rsidR="004E4EBC" w:rsidP="004E4EBC" w14:paraId="18DC506D" w14:textId="77777777">
      <w:r>
        <w:t xml:space="preserve">Det vil ikke bli </w:t>
      </w:r>
      <w:r w:rsidRPr="006A0B68">
        <w:t xml:space="preserve">avholdt informasjonsmøte/befaring for denne </w:t>
      </w:r>
      <w:r>
        <w:t>kontrakten.</w:t>
      </w:r>
    </w:p>
    <w:p w:rsidR="004E4EBC" w:rsidP="004E4EBC" w14:paraId="09B16AE4" w14:textId="77777777"/>
    <w:p w:rsidR="004E4EBC" w:rsidP="0E3026E1" w14:paraId="765E6998" w14:textId="5E0CB3DA">
      <w:pPr>
        <w:pStyle w:val="Heading2"/>
      </w:pPr>
      <w:bookmarkStart w:id="26" w:name="_Toc107286301"/>
      <w:bookmarkStart w:id="27" w:name="_Toc370296162"/>
      <w:bookmarkStart w:id="28" w:name="_Toc231209615"/>
      <w:r>
        <w:t xml:space="preserve">1.6 </w:t>
      </w:r>
      <w:r>
        <w:t>Tilleggsopplysninger/Rettelser av konkurransegrunnlaget</w:t>
      </w:r>
      <w:bookmarkEnd w:id="26"/>
      <w:bookmarkEnd w:id="27"/>
      <w:bookmarkEnd w:id="28"/>
    </w:p>
    <w:p w:rsidR="004E4EBC" w:rsidP="004E4EBC" w14:paraId="1F05D1F9" w14:textId="77777777"/>
    <w:p w:rsidR="004E4EBC" w:rsidRPr="002D27C9" w:rsidP="004E4EBC" w14:paraId="3D550AB5" w14:textId="77777777">
      <w:pPr>
        <w:rPr>
          <w:b/>
        </w:rPr>
      </w:pPr>
      <w:r w:rsidRPr="002D27C9">
        <w:rPr>
          <w:b/>
        </w:rPr>
        <w:t xml:space="preserve">Dersom tilbyderen finner at konkurransegrunnlaget ikke gir tilstrekkelig veiledning eller inneholder forhold som tilbyderen ikke kan akseptere, kan han </w:t>
      </w:r>
      <w:r>
        <w:rPr>
          <w:b/>
        </w:rPr>
        <w:t>via Mercellportalen, og kun her, stille spørsmål og be om tilleggsopplysninger</w:t>
      </w:r>
      <w:r w:rsidRPr="00D866E2">
        <w:rPr>
          <w:b/>
          <w:i/>
        </w:rPr>
        <w:t>.</w:t>
      </w:r>
      <w:r w:rsidRPr="00251D66">
        <w:rPr>
          <w:b/>
        </w:rPr>
        <w:t xml:space="preserve"> </w:t>
      </w:r>
      <w:r w:rsidRPr="002D27C9">
        <w:rPr>
          <w:b/>
        </w:rPr>
        <w:t xml:space="preserve">Tilbyderen oppfordres til å ta kontakt i god tid før tilbudsfristens utløp, slik at Statsbygg har muligheten til å vurdere om konkurransegrunnlaget skal endres, presiseres eller utdypes. </w:t>
      </w:r>
    </w:p>
    <w:p w:rsidR="004E4EBC" w:rsidP="004E4EBC" w14:paraId="0288A603" w14:textId="77777777"/>
    <w:p w:rsidR="004E4EBC" w:rsidP="004E4EBC" w14:paraId="4F5575EA" w14:textId="77777777">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w:t>
      </w:r>
      <w:r>
        <w:rPr>
          <w:rFonts w:cs="Arial"/>
        </w:rPr>
        <w:t>pkt</w:t>
      </w:r>
      <w:r>
        <w:rPr>
          <w:rFonts w:cs="Arial"/>
        </w:rPr>
        <w:t xml:space="preserve"> 1.1 ovenfor, vil få varsel per epost fra Mercellportalen</w:t>
      </w:r>
      <w:r w:rsidRPr="0009528F">
        <w:rPr>
          <w:rFonts w:cs="Arial"/>
        </w:rPr>
        <w:t xml:space="preserve">. </w:t>
      </w:r>
    </w:p>
    <w:p w:rsidR="004804AF" w:rsidRPr="0009528F" w:rsidP="004E4EBC" w14:paraId="60B294C4" w14:textId="77777777">
      <w:pPr>
        <w:rPr>
          <w:rFonts w:cs="Arial"/>
        </w:rPr>
      </w:pPr>
    </w:p>
    <w:p w:rsidR="004E4EBC" w:rsidP="5C586A5A" w14:paraId="451EA8C2" w14:textId="77777777">
      <w:pPr>
        <w:pStyle w:val="Heading1"/>
      </w:pPr>
      <w:bookmarkStart w:id="29" w:name="_Toc84144409"/>
      <w:bookmarkStart w:id="30" w:name="_Toc107286302"/>
      <w:bookmarkStart w:id="31" w:name="_Toc370296163"/>
      <w:bookmarkStart w:id="32" w:name="_Toc231209616"/>
      <w:r>
        <w:t>Orientering om prosjektet og oppdraget</w:t>
      </w:r>
      <w:bookmarkEnd w:id="29"/>
      <w:bookmarkEnd w:id="30"/>
      <w:bookmarkEnd w:id="31"/>
      <w:bookmarkEnd w:id="32"/>
    </w:p>
    <w:p w:rsidR="004E4EBC" w:rsidP="0E3026E1" w14:paraId="443CE661" w14:textId="4289AC1A">
      <w:pPr>
        <w:pStyle w:val="Heading2"/>
      </w:pPr>
      <w:bookmarkStart w:id="33" w:name="_Toc84144410"/>
      <w:bookmarkStart w:id="34" w:name="_Toc107286303"/>
      <w:bookmarkStart w:id="35" w:name="_Toc370296164"/>
      <w:bookmarkStart w:id="36" w:name="_Toc231209617"/>
      <w:r>
        <w:t xml:space="preserve">2.1 </w:t>
      </w:r>
      <w:r>
        <w:t>Generelt</w:t>
      </w:r>
      <w:bookmarkEnd w:id="33"/>
      <w:bookmarkEnd w:id="34"/>
      <w:bookmarkEnd w:id="35"/>
      <w:bookmarkEnd w:id="36"/>
    </w:p>
    <w:p w:rsidR="004E4EBC" w:rsidRPr="009E3A79" w:rsidP="004E4EBC" w14:paraId="6F5EF126" w14:textId="77777777">
      <w:pPr>
        <w:rPr>
          <w:lang w:val="en-US"/>
        </w:rPr>
      </w:pPr>
    </w:p>
    <w:p w:rsidR="00DE7D14" w:rsidRPr="00483965" w14:paraId="0AB098D0" w14:textId="51B1DA0E">
      <w:pPr>
        <w:rPr>
          <w:color w:val="000000" w:themeColor="text1"/>
        </w:rPr>
      </w:pPr>
      <w:r>
        <w:t>Formålet med rammeavtalen er å ivareta Statsbyggs behov for prosjekterings</w:t>
      </w:r>
      <w:r w:rsidR="00201953">
        <w:t xml:space="preserve"> – og rådgivning</w:t>
      </w:r>
      <w:r w:rsidR="00332868">
        <w:t>s</w:t>
      </w:r>
      <w:r>
        <w:t>tjenester</w:t>
      </w:r>
      <w:r w:rsidR="3E69E6CA">
        <w:t xml:space="preserve"> for </w:t>
      </w:r>
      <w:r w:rsidR="00FD6B05">
        <w:t>Statsbygg</w:t>
      </w:r>
      <w:r w:rsidR="001C7729">
        <w:t>s</w:t>
      </w:r>
      <w:r w:rsidR="00FD6B05">
        <w:t xml:space="preserve"> </w:t>
      </w:r>
      <w:r w:rsidRPr="00483965" w:rsidR="00FD6B05">
        <w:rPr>
          <w:color w:val="000000" w:themeColor="text1"/>
        </w:rPr>
        <w:t>bygg</w:t>
      </w:r>
      <w:r w:rsidRPr="00483965" w:rsidR="00B17E8C">
        <w:rPr>
          <w:color w:val="000000" w:themeColor="text1"/>
        </w:rPr>
        <w:t>.</w:t>
      </w:r>
      <w:r w:rsidRPr="00483965" w:rsidR="00164B4A">
        <w:rPr>
          <w:color w:val="000000" w:themeColor="text1"/>
        </w:rPr>
        <w:t xml:space="preserve"> </w:t>
      </w:r>
    </w:p>
    <w:p w:rsidR="4C3BC9D6" w:rsidRPr="00483965" w14:paraId="4F0B28B7" w14:textId="15E3382C">
      <w:pPr>
        <w:rPr>
          <w:color w:val="000000" w:themeColor="text1"/>
        </w:rPr>
      </w:pPr>
    </w:p>
    <w:p w:rsidR="18CB84D5" w:rsidRPr="00483965" w14:paraId="6BE75236" w14:textId="702F86AF">
      <w:pPr>
        <w:rPr>
          <w:color w:val="000000" w:themeColor="text1"/>
        </w:rPr>
      </w:pPr>
      <w:r w:rsidRPr="07395A8F">
        <w:rPr>
          <w:color w:val="000000" w:themeColor="text2"/>
        </w:rPr>
        <w:t>Rammeavtalen skal gjelde for de til enhver tid eide og leide eiendommer Statsbygg har i sin portefølje i området avtalen inngås for. Det må påregnes at behovet kan endre seg under avtaleperioden. Eiendommer kan derfor frafalle avtalen, samt at eiendommer av tilsvarende geografiske lokasjon kan tilkomme den. For oversikt over eiendommer se vedlagt eiendomsliste</w:t>
      </w:r>
      <w:r w:rsidRPr="07395A8F" w:rsidR="53FD1A27">
        <w:rPr>
          <w:color w:val="000000" w:themeColor="text2"/>
        </w:rPr>
        <w:t>.</w:t>
      </w:r>
    </w:p>
    <w:p w:rsidR="00DE7D14" w:rsidRPr="00004DEE" w:rsidP="00DE7D14" w14:paraId="5333ACD2" w14:textId="4992766C"/>
    <w:p w:rsidR="00DE7D14" w:rsidRPr="00004DEE" w:rsidP="00DE7D14" w14:paraId="0EB1F169" w14:textId="088D58F3">
      <w:r w:rsidRPr="00600D5A">
        <w:t xml:space="preserve">Oppdragene under rammeavtalen vil i hovedsak være prosjektering og rådgivning av mindre rehabiliterings-, ombyggingsprosjekter og vedlikeholdstiltak, men </w:t>
      </w:r>
      <w:r w:rsidRPr="00600D5A" w:rsidR="4FD5E880">
        <w:t>enkelte oppdrag</w:t>
      </w:r>
      <w:r w:rsidRPr="00600D5A">
        <w:t xml:space="preserve"> </w:t>
      </w:r>
      <w:r w:rsidRPr="00600D5A" w:rsidR="42EF4A96">
        <w:t>kan gjelde</w:t>
      </w:r>
      <w:r w:rsidRPr="00600D5A">
        <w:t xml:space="preserve"> </w:t>
      </w:r>
      <w:r w:rsidRPr="00600D5A" w:rsidR="17F71B2B">
        <w:t xml:space="preserve">tilbygg </w:t>
      </w:r>
      <w:r w:rsidRPr="00600D5A">
        <w:t xml:space="preserve">og mindre </w:t>
      </w:r>
      <w:r w:rsidRPr="00600D5A" w:rsidR="713B6771">
        <w:t xml:space="preserve">prosjekter innen </w:t>
      </w:r>
      <w:r w:rsidRPr="00600D5A">
        <w:t>nybygg.</w:t>
      </w:r>
      <w:r w:rsidRPr="00600D5A" w:rsidR="00654AD3">
        <w:t xml:space="preserve"> I noen oppdrag vil leverandør være ansvarlig søker (SØK) etter plan – og bygningsloven. </w:t>
      </w:r>
    </w:p>
    <w:p w:rsidR="00DE7D14" w:rsidRPr="00004DEE" w:rsidP="00DE7D14" w14:paraId="5B870CE1" w14:textId="77777777">
      <w:pPr>
        <w:rPr>
          <w:iCs/>
        </w:rPr>
      </w:pPr>
    </w:p>
    <w:p w:rsidR="009126F9" w:rsidP="00436D72" w14:paraId="4BF2AE1D" w14:textId="6CD86802">
      <w:pPr>
        <w:rPr>
          <w:color w:val="000000" w:themeColor="text2"/>
        </w:rPr>
      </w:pPr>
      <w:r w:rsidRPr="743AE43C">
        <w:rPr>
          <w:color w:val="000000" w:themeColor="text2"/>
        </w:rPr>
        <w:t>Statsbyggs eiendomsmasse består i hovedsak av formålsbygg</w:t>
      </w:r>
      <w:r w:rsidRPr="743AE43C" w:rsidR="1A4773A8">
        <w:rPr>
          <w:color w:val="000000" w:themeColor="text2"/>
        </w:rPr>
        <w:t xml:space="preserve">, men på Svalbard også over </w:t>
      </w:r>
      <w:r w:rsidRPr="743AE43C" w:rsidR="003B7294">
        <w:rPr>
          <w:color w:val="000000" w:themeColor="text2"/>
        </w:rPr>
        <w:t xml:space="preserve">400 </w:t>
      </w:r>
      <w:r w:rsidRPr="743AE43C" w:rsidR="1A4773A8">
        <w:rPr>
          <w:color w:val="000000" w:themeColor="text2"/>
        </w:rPr>
        <w:t>boliger</w:t>
      </w:r>
      <w:r w:rsidRPr="743AE43C">
        <w:rPr>
          <w:color w:val="000000" w:themeColor="text2"/>
        </w:rPr>
        <w:t xml:space="preserve">. </w:t>
      </w:r>
      <w:r w:rsidRPr="03DC24C8" w:rsidR="600C6307">
        <w:rPr>
          <w:color w:val="000000" w:themeColor="text2"/>
        </w:rPr>
        <w:t>Nedenfor følger Statsbyggs eiendomslite:</w:t>
      </w:r>
      <w:r>
        <w:br/>
      </w:r>
    </w:p>
    <w:tbl>
      <w:tblPr>
        <w:tblW w:w="0" w:type="auto"/>
        <w:tblCellMar>
          <w:left w:w="0" w:type="dxa"/>
          <w:right w:w="0" w:type="dxa"/>
        </w:tblCellMar>
        <w:tblLook w:val="04A0"/>
      </w:tblPr>
      <w:tblGrid>
        <w:gridCol w:w="2870"/>
        <w:gridCol w:w="1972"/>
        <w:gridCol w:w="4776"/>
      </w:tblGrid>
      <w:tr w14:paraId="51B52A95" w14:textId="77777777">
        <w:tblPrEx>
          <w:tblW w:w="0" w:type="auto"/>
          <w:tblCellMar>
            <w:left w:w="0" w:type="dxa"/>
            <w:right w:w="0" w:type="dxa"/>
          </w:tblCellMar>
          <w:tblLook w:val="04A0"/>
        </w:tblPrEx>
        <w:tc>
          <w:tcPr>
            <w:tcW w:w="3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6A92DD67" w14:textId="77777777">
            <w:r w:rsidRPr="00436D72">
              <w:rPr>
                <w:b/>
                <w:bCs/>
              </w:rPr>
              <w:t>Eiendom</w:t>
            </w:r>
          </w:p>
        </w:tc>
        <w:tc>
          <w:tcPr>
            <w:tcW w:w="2268"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1F44A9A3" w14:textId="77777777">
            <w:r w:rsidRPr="00436D72">
              <w:rPr>
                <w:b/>
                <w:bCs/>
              </w:rPr>
              <w:t xml:space="preserve">Eiendoms-nummer </w:t>
            </w:r>
          </w:p>
        </w:tc>
        <w:tc>
          <w:tcPr>
            <w:tcW w:w="609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282C974D" w14:textId="77777777">
            <w:r w:rsidRPr="00436D72">
              <w:rPr>
                <w:b/>
                <w:bCs/>
              </w:rPr>
              <w:t>Adresse</w:t>
            </w:r>
          </w:p>
        </w:tc>
      </w:tr>
      <w:tr w14:paraId="05EF2109"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2E2F6627" w14:textId="77777777">
            <w:r w:rsidRPr="00436D72">
              <w:t>Administrasjonsbygget</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6B6EBFB4" w14:textId="77777777">
            <w:r w:rsidRPr="00436D72">
              <w:t>00875</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12BD5EEB" w14:textId="77777777">
            <w:r w:rsidRPr="00436D72">
              <w:t>309-6</w:t>
            </w:r>
          </w:p>
        </w:tc>
      </w:tr>
      <w:tr w14:paraId="1F9E1690"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41D30A92" w14:textId="77777777">
            <w:r w:rsidRPr="00436D72">
              <w:t>Boligpoolen</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584954A3" w14:textId="77777777">
            <w:r w:rsidRPr="00436D72">
              <w:t>00889</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1040C3A4" w14:textId="77777777">
            <w:r w:rsidRPr="00436D72">
              <w:t>Mange adresser over hele Longyearbyen</w:t>
            </w:r>
          </w:p>
        </w:tc>
      </w:tr>
      <w:tr w14:paraId="106E593B"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0ED45DB2" w14:textId="77777777">
            <w:r w:rsidRPr="00436D72">
              <w:t>Kjell Henriksen</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041B1ECE" w14:textId="77777777">
            <w:r w:rsidRPr="00436D72">
              <w:t>14406</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1F796D99" w14:textId="77777777">
            <w:r w:rsidRPr="00436D72">
              <w:t>Vei 400, Breinosa</w:t>
            </w:r>
          </w:p>
        </w:tc>
      </w:tr>
      <w:tr w14:paraId="5A6E9764"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7461ED52" w14:textId="77777777">
            <w:r w:rsidRPr="00436D72">
              <w:t>Kontor for Russerne</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6BDA482A" w14:textId="77777777">
            <w:r w:rsidRPr="00436D72">
              <w:t>03567</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300F6A52" w14:textId="77777777">
            <w:r w:rsidRPr="00436D72">
              <w:t>Vei 401-20</w:t>
            </w:r>
          </w:p>
        </w:tc>
      </w:tr>
      <w:tr w14:paraId="2A8D7608"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5FB2BBBB" w14:textId="77777777">
            <w:r w:rsidRPr="00436D72">
              <w:t>Kontorbygg for Statsbygg</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66D8DE0E" w14:textId="77777777">
            <w:r w:rsidRPr="00436D72">
              <w:t>00880</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28CBB939" w14:textId="77777777">
            <w:r w:rsidRPr="00436D72">
              <w:t>Vei 307-1</w:t>
            </w:r>
          </w:p>
        </w:tc>
      </w:tr>
      <w:tr w14:paraId="28673918"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0FF5DED6" w14:textId="77777777">
            <w:r w:rsidRPr="00436D72">
              <w:t>Lagerbygg</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6672679F" w14:textId="77777777">
            <w:r w:rsidRPr="00436D72">
              <w:t>00882</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4DFE1B39" w14:textId="77777777">
            <w:r w:rsidRPr="00436D72">
              <w:t>608-3</w:t>
            </w:r>
          </w:p>
        </w:tc>
      </w:tr>
      <w:tr w14:paraId="6450F94C"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1B0609F7" w14:textId="77777777">
            <w:r w:rsidRPr="00436D72">
              <w:t>Bjørnøya</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51B8FDB4" w14:textId="77777777">
            <w:r w:rsidRPr="00436D72">
              <w:t>00899</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40E9CC57" w14:textId="77777777">
            <w:r w:rsidRPr="00436D72">
              <w:t>Bjørnøya</w:t>
            </w:r>
          </w:p>
        </w:tc>
      </w:tr>
      <w:tr w14:paraId="54F6BC82"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1178D4B2" w14:textId="77777777">
            <w:r w:rsidRPr="00436D72">
              <w:t>Hopen</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63845C58" w14:textId="77777777">
            <w:r w:rsidRPr="00436D72">
              <w:t>00900</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67D79833" w14:textId="77777777">
            <w:r w:rsidRPr="00436D72">
              <w:t>Hopen</w:t>
            </w:r>
          </w:p>
        </w:tc>
      </w:tr>
      <w:tr w14:paraId="2B63FFB3"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18AABB38" w14:textId="77777777">
            <w:r w:rsidRPr="00436D72">
              <w:t>Sjøgarasjen</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68DD0DB6" w14:textId="77777777">
            <w:r w:rsidRPr="00436D72">
              <w:t>03555</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0363EC11" w14:textId="77777777">
            <w:r w:rsidRPr="00436D72">
              <w:t>612-3</w:t>
            </w:r>
          </w:p>
        </w:tc>
      </w:tr>
      <w:tr w14:paraId="1D82611E"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3655405B" w14:textId="77777777">
            <w:r w:rsidRPr="00436D72">
              <w:t>Statens hus</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7F92C416" w14:textId="77777777">
            <w:r w:rsidRPr="00436D72">
              <w:t>00884</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3C7988D0" w14:textId="77777777">
            <w:r w:rsidRPr="00436D72">
              <w:t>227-2</w:t>
            </w:r>
          </w:p>
        </w:tc>
      </w:tr>
      <w:tr w14:paraId="7B2A1845"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2DD46F4D" w14:textId="77777777">
            <w:r w:rsidRPr="00436D72">
              <w:t>Svalbard forskningspark</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49BEA7AD" w14:textId="77777777">
            <w:r w:rsidRPr="00436D72">
              <w:t>13825</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3233755C" w14:textId="77777777">
            <w:r w:rsidRPr="00436D72">
              <w:t>231-1</w:t>
            </w:r>
          </w:p>
        </w:tc>
      </w:tr>
      <w:tr w14:paraId="4C391723"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18F204B5" w14:textId="77777777">
            <w:r w:rsidRPr="00436D72">
              <w:t>Svalbard globale frøhvelv</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17AB4E20" w14:textId="77777777">
            <w:r w:rsidRPr="00436D72">
              <w:t>14410</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21E0E836" w14:textId="77777777">
            <w:r w:rsidRPr="00436D72">
              <w:t>705-1, 2</w:t>
            </w:r>
          </w:p>
        </w:tc>
      </w:tr>
      <w:tr w14:paraId="6688FB37"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45398A68" w14:textId="77777777">
            <w:r w:rsidRPr="00436D72">
              <w:t>Svalbard kirke</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4B7F98D0" w14:textId="77777777">
            <w:r w:rsidRPr="00436D72">
              <w:t>00877</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79164604" w14:textId="77777777">
            <w:r w:rsidRPr="00436D72">
              <w:t xml:space="preserve">303-5, 7 </w:t>
            </w:r>
          </w:p>
        </w:tc>
      </w:tr>
      <w:tr w14:paraId="3848CFE1"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301A5F3F" w14:textId="77777777">
            <w:r w:rsidRPr="00436D72">
              <w:t>Sverdrupstasjonen</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7EC4CDCC" w14:textId="77777777">
            <w:r w:rsidRPr="00436D72">
              <w:t>13600</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5F180A1C" w14:textId="77777777">
            <w:r w:rsidRPr="00436D72">
              <w:t>Ny-Ålesund</w:t>
            </w:r>
          </w:p>
        </w:tc>
      </w:tr>
      <w:tr w14:paraId="0F89D6F0"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5C5BC04E" w14:textId="77777777">
            <w:r w:rsidRPr="00436D72">
              <w:t>Sysselmannsgården</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46ED5ACF" w14:textId="77777777">
            <w:r w:rsidRPr="00436D72">
              <w:t>00876</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1AC19550" w14:textId="77777777">
            <w:r w:rsidRPr="00436D72">
              <w:t>309-8, 9, 10</w:t>
            </w:r>
          </w:p>
        </w:tc>
      </w:tr>
      <w:tr w14:paraId="06A378EF"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3607637E" w14:textId="77777777">
            <w:r w:rsidRPr="00436D72">
              <w:t>Elvesletta Næring 507-9</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5480BC5A" w14:textId="77777777">
            <w:r w:rsidRPr="00436D72">
              <w:t>14972</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69C6B1E4" w14:textId="77777777">
            <w:r w:rsidRPr="00436D72">
              <w:t>507-9</w:t>
            </w:r>
          </w:p>
        </w:tc>
      </w:tr>
      <w:tr w14:paraId="659E9DA8" w14:textId="77777777">
        <w:tblPrEx>
          <w:tblW w:w="0" w:type="auto"/>
          <w:tblCellMar>
            <w:left w:w="0" w:type="dxa"/>
            <w:right w:w="0" w:type="dxa"/>
          </w:tblCellMar>
          <w:tblLook w:val="04A0"/>
        </w:tblPrEx>
        <w:tc>
          <w:tcPr>
            <w:tcW w:w="311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36D72" w:rsidRPr="00436D72" w:rsidP="00436D72" w14:paraId="48631B07" w14:textId="77777777">
            <w:r w:rsidRPr="00436D72">
              <w:t>Elvesletta Næring 507-11</w:t>
            </w:r>
          </w:p>
        </w:tc>
        <w:tc>
          <w:tcPr>
            <w:tcW w:w="2268"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1D10A9D8" w14:textId="77777777">
            <w:r w:rsidRPr="00436D72">
              <w:t>14968</w:t>
            </w:r>
          </w:p>
        </w:tc>
        <w:tc>
          <w:tcPr>
            <w:tcW w:w="6095" w:type="dxa"/>
            <w:tcBorders>
              <w:top w:val="nil"/>
              <w:left w:val="nil"/>
              <w:bottom w:val="single" w:sz="8" w:space="0" w:color="A3A3A3"/>
              <w:right w:val="single" w:sz="8" w:space="0" w:color="A3A3A3"/>
            </w:tcBorders>
            <w:tcMar>
              <w:top w:w="80" w:type="dxa"/>
              <w:left w:w="80" w:type="dxa"/>
              <w:bottom w:w="80" w:type="dxa"/>
              <w:right w:w="80" w:type="dxa"/>
            </w:tcMar>
            <w:hideMark/>
          </w:tcPr>
          <w:p w:rsidR="00436D72" w:rsidRPr="00436D72" w:rsidP="00436D72" w14:paraId="23509631" w14:textId="77777777">
            <w:r w:rsidRPr="00436D72">
              <w:t>507-11</w:t>
            </w:r>
          </w:p>
        </w:tc>
      </w:tr>
    </w:tbl>
    <w:p w:rsidR="009126F9" w:rsidRPr="009126F9" w:rsidP="07395A8F" w14:paraId="6B22B1D7" w14:textId="77777777">
      <w:pPr>
        <w:rPr>
          <w:color w:val="000000" w:themeColor="text1"/>
        </w:rPr>
      </w:pPr>
    </w:p>
    <w:p w:rsidR="00DE7D14" w:rsidRPr="009126F9" w:rsidP="07395A8F" w14:paraId="6705F55E" w14:textId="71692E50">
      <w:pPr>
        <w:rPr>
          <w:color w:val="000000" w:themeColor="text1"/>
        </w:rPr>
      </w:pPr>
      <w:r w:rsidRPr="009126F9">
        <w:rPr>
          <w:color w:val="000000" w:themeColor="text1"/>
        </w:rPr>
        <w:t>Eiendommene kan ha vernestatus og det vil kunne være nødvendig å holde dem</w:t>
      </w:r>
      <w:r w:rsidRPr="009126F9" w:rsidR="002875BC">
        <w:rPr>
          <w:color w:val="000000" w:themeColor="text1"/>
        </w:rPr>
        <w:t xml:space="preserve"> oppe</w:t>
      </w:r>
      <w:r w:rsidRPr="009126F9">
        <w:rPr>
          <w:color w:val="000000" w:themeColor="text1"/>
        </w:rPr>
        <w:t xml:space="preserve"> imens rehabiliterings- eller ombyggingsarbeidene pågår. </w:t>
      </w:r>
    </w:p>
    <w:p w:rsidR="00DE7D14" w:rsidRPr="00287003" w:rsidP="00DE7D14" w14:paraId="6AA30AFC" w14:textId="77777777"/>
    <w:p w:rsidR="002E77B9" w:rsidP="002E77B9" w14:paraId="079444C1" w14:textId="0650CBA5">
      <w:r w:rsidRPr="00A90419">
        <w:t xml:space="preserve">Oppdrag under denne rammeavtalen vil hovedsakelig </w:t>
      </w:r>
      <w:r w:rsidRPr="00A90419" w:rsidR="00570E36">
        <w:t>være oppdrag som gjennomføres av drift – og vedlikeholdsavdelingen</w:t>
      </w:r>
      <w:r w:rsidRPr="00A90419" w:rsidR="007E78C7">
        <w:t xml:space="preserve"> </w:t>
      </w:r>
      <w:r w:rsidRPr="00A90419" w:rsidR="00667773">
        <w:t xml:space="preserve">for </w:t>
      </w:r>
      <w:r w:rsidRPr="00A90419" w:rsidR="007E78C7">
        <w:t xml:space="preserve">vedlikeholdstiltak og ombygging med en </w:t>
      </w:r>
      <w:r w:rsidRPr="00A90419" w:rsidR="00E769C0">
        <w:t xml:space="preserve">total </w:t>
      </w:r>
      <w:r w:rsidRPr="00A90419" w:rsidR="007E78C7">
        <w:t>prosjektkostnad</w:t>
      </w:r>
      <w:r w:rsidRPr="00A90419" w:rsidR="00667773">
        <w:t xml:space="preserve"> (bygg</w:t>
      </w:r>
      <w:r w:rsidRPr="00A90419" w:rsidR="00B1294D">
        <w:t>e</w:t>
      </w:r>
      <w:r w:rsidRPr="00A90419" w:rsidR="00667773">
        <w:t>arbeid inkludert)</w:t>
      </w:r>
      <w:r w:rsidRPr="00A90419" w:rsidR="007E78C7">
        <w:t xml:space="preserve"> lavere enn 5 </w:t>
      </w:r>
      <w:r w:rsidRPr="00A90419" w:rsidR="007E78C7">
        <w:t>mnok</w:t>
      </w:r>
      <w:r w:rsidRPr="00A90419" w:rsidR="007E78C7">
        <w:t>.</w:t>
      </w:r>
      <w:r w:rsidRPr="00A90419" w:rsidR="001D6E93">
        <w:t xml:space="preserve"> </w:t>
      </w:r>
      <w:r w:rsidRPr="00A90419" w:rsidR="000E6C42">
        <w:t>Mange av oppdragene</w:t>
      </w:r>
      <w:r w:rsidRPr="00A90419" w:rsidR="0028642F">
        <w:t xml:space="preserve"> er små</w:t>
      </w:r>
      <w:r w:rsidRPr="00A90419" w:rsidR="000E6C42">
        <w:t xml:space="preserve"> </w:t>
      </w:r>
      <w:r w:rsidRPr="00A90419" w:rsidR="00921BDF">
        <w:t xml:space="preserve">og </w:t>
      </w:r>
      <w:r w:rsidRPr="00A90419" w:rsidR="00E56B6D">
        <w:t xml:space="preserve">vil være </w:t>
      </w:r>
      <w:r w:rsidRPr="00A90419" w:rsidR="000E6C42">
        <w:t xml:space="preserve">bistand </w:t>
      </w:r>
      <w:r w:rsidRPr="00A90419" w:rsidR="0028642F">
        <w:t>fra</w:t>
      </w:r>
      <w:r w:rsidRPr="00A90419" w:rsidR="000E6C42">
        <w:t xml:space="preserve"> enkeltfag, som eksempelvis oppdateringer av branntegninger</w:t>
      </w:r>
      <w:r w:rsidRPr="00A90419" w:rsidR="0028642F">
        <w:t xml:space="preserve"> og</w:t>
      </w:r>
      <w:r w:rsidRPr="00A90419" w:rsidR="00921BDF">
        <w:t xml:space="preserve"> tekniske vurderinger</w:t>
      </w:r>
      <w:r w:rsidRPr="00A90419" w:rsidR="0028642F">
        <w:t xml:space="preserve"> i forbindelse med vedlikeholdstiltak. </w:t>
      </w:r>
      <w:r w:rsidRPr="00A90419" w:rsidR="00921BDF">
        <w:t xml:space="preserve"> </w:t>
      </w:r>
      <w:r w:rsidRPr="00A90419" w:rsidR="00E64B4F">
        <w:t>E</w:t>
      </w:r>
      <w:r w:rsidRPr="00A90419" w:rsidR="001D6E93">
        <w:t>nkelte oppdrag vil</w:t>
      </w:r>
      <w:r w:rsidRPr="00A90419" w:rsidR="006B289C">
        <w:t xml:space="preserve"> omfatte større tiltak og vil ha en høyere ramme.</w:t>
      </w:r>
      <w:r>
        <w:t xml:space="preserve"> </w:t>
      </w:r>
      <w:r w:rsidRPr="63107AE5">
        <w:t>Bestillere vil være prosjektledere og driftsmedarbeidere.</w:t>
      </w:r>
    </w:p>
    <w:p w:rsidR="009E15EA" w:rsidP="07395A8F" w14:paraId="219B1974" w14:textId="77777777"/>
    <w:p w:rsidR="009A1A35" w:rsidP="009A1A35" w14:paraId="296F0BB8" w14:textId="13187346">
      <w:r>
        <w:t xml:space="preserve">På pålagte reiser og eventuelle opphold i forbindelse med oppdrag på eiendommer eller byggeprosjekter utenfor </w:t>
      </w:r>
      <w:r w:rsidRPr="00415E4F">
        <w:t xml:space="preserve">Longyearbyen </w:t>
      </w:r>
      <w:r w:rsidRPr="00415E4F" w:rsidR="005A4B34">
        <w:t xml:space="preserve">vil </w:t>
      </w:r>
      <w:r w:rsidRPr="00415E4F">
        <w:t>Oppdragsgiver dekke og arrangerer transport til lokasjon</w:t>
      </w:r>
      <w:r w:rsidRPr="00415E4F" w:rsidR="005A4B34">
        <w:t xml:space="preserve"> </w:t>
      </w:r>
      <w:r w:rsidRPr="00415E4F" w:rsidR="00415E4F">
        <w:t>fra Longyearbyen</w:t>
      </w:r>
      <w:r w:rsidR="00415E4F">
        <w:t xml:space="preserve"> til eiendom</w:t>
      </w:r>
      <w:r w:rsidRPr="00415E4F" w:rsidR="00415E4F">
        <w:t xml:space="preserve">. Statsbygg dekker </w:t>
      </w:r>
      <w:r w:rsidRPr="00415E4F" w:rsidR="005A4B34">
        <w:t>kost/losji</w:t>
      </w:r>
      <w:r w:rsidRPr="00415E4F">
        <w:t>.</w:t>
      </w:r>
      <w:r>
        <w:t xml:space="preserve"> </w:t>
      </w:r>
      <w:r>
        <w:t xml:space="preserve">Listen nedenfor er per tidspunkt eiendommer utenfor Longyearbyen for Statsbygg. </w:t>
      </w:r>
    </w:p>
    <w:p w:rsidR="009A1A35" w:rsidP="009A1A35" w14:paraId="24216C49" w14:textId="77777777">
      <w:r>
        <w:t>•</w:t>
      </w:r>
      <w:r>
        <w:tab/>
        <w:t xml:space="preserve">Eiendom 899 </w:t>
      </w:r>
      <w:r>
        <w:t>Meterorologisk</w:t>
      </w:r>
      <w:r>
        <w:t xml:space="preserve"> stasjon Bjørnøya </w:t>
      </w:r>
    </w:p>
    <w:p w:rsidR="009A1A35" w:rsidP="009A1A35" w14:paraId="3143E936" w14:textId="77777777">
      <w:r>
        <w:t>•</w:t>
      </w:r>
      <w:r>
        <w:tab/>
        <w:t xml:space="preserve">Eiendom 900 Meteorologisk stasjon Hopen </w:t>
      </w:r>
    </w:p>
    <w:p w:rsidR="07395A8F" w:rsidP="009A1A35" w14:paraId="6EB8F4CA" w14:textId="15569B68">
      <w:r>
        <w:t>•</w:t>
      </w:r>
      <w:r>
        <w:tab/>
        <w:t xml:space="preserve">Eiendom 13600 </w:t>
      </w:r>
      <w:r>
        <w:t>Sverdrupstasjonen</w:t>
      </w:r>
      <w:r>
        <w:t>, Ny-Ålesund</w:t>
      </w:r>
    </w:p>
    <w:p w:rsidR="009719CE" w:rsidP="145535FF" w14:paraId="0DB2F9EC" w14:textId="77777777"/>
    <w:p w:rsidR="004E4EBC" w:rsidP="0E3026E1" w14:paraId="6C9667A1" w14:textId="19DA30F6">
      <w:pPr>
        <w:pStyle w:val="Heading2"/>
      </w:pPr>
      <w:bookmarkStart w:id="37" w:name="_Toc370296165"/>
      <w:bookmarkStart w:id="38" w:name="_Toc231209618"/>
      <w:r>
        <w:t xml:space="preserve">2.2 </w:t>
      </w:r>
      <w:r>
        <w:t>Oppdraget</w:t>
      </w:r>
      <w:bookmarkEnd w:id="37"/>
      <w:bookmarkEnd w:id="38"/>
    </w:p>
    <w:p w:rsidR="004E4EBC" w:rsidP="004E4EBC" w14:paraId="61126AB8" w14:textId="77777777"/>
    <w:p w:rsidR="006A0B68" w:rsidRPr="006A0B68" w:rsidP="006A0B68" w14:paraId="2980A4A6" w14:textId="77777777">
      <w:r w:rsidRPr="006A0B68">
        <w:t>Tilbyder må tilby et tjenestesortiment som dekker følgende dag:</w:t>
      </w:r>
    </w:p>
    <w:p w:rsidR="006A0B68" w:rsidRPr="006A0B68" w:rsidP="006A0B68" w14:paraId="4739442E" w14:textId="77777777"/>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5"/>
        <w:gridCol w:w="8003"/>
      </w:tblGrid>
      <w:tr w14:paraId="6D31FF5A" w14:textId="77777777" w:rsidTr="6AAEF08B">
        <w:tblPrEx>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00"/>
        </w:trPr>
        <w:tc>
          <w:tcPr>
            <w:tcW w:w="1635" w:type="dxa"/>
          </w:tcPr>
          <w:p w:rsidR="006A0B68" w:rsidRPr="00FF4586" w:rsidP="51299255" w14:paraId="7AF9644F" w14:textId="77777777">
            <w:pPr>
              <w:rPr>
                <w:b/>
                <w:bCs/>
              </w:rPr>
            </w:pPr>
            <w:r w:rsidRPr="00FF4586">
              <w:rPr>
                <w:b/>
                <w:bCs/>
              </w:rPr>
              <w:t>PGL</w:t>
            </w:r>
          </w:p>
        </w:tc>
        <w:tc>
          <w:tcPr>
            <w:tcW w:w="8003" w:type="dxa"/>
          </w:tcPr>
          <w:p w:rsidR="006A0B68" w:rsidRPr="00FF4586" w:rsidP="51299255" w14:paraId="4C8A3577" w14:textId="77777777">
            <w:r w:rsidRPr="00FF4586">
              <w:t>Prosjekteringsgruppeleder</w:t>
            </w:r>
          </w:p>
        </w:tc>
      </w:tr>
      <w:tr w14:paraId="5360A50E" w14:textId="77777777" w:rsidTr="6AAEF08B">
        <w:tblPrEx>
          <w:tblW w:w="9638" w:type="dxa"/>
          <w:tblInd w:w="-5" w:type="dxa"/>
          <w:tblLook w:val="04A0"/>
        </w:tblPrEx>
        <w:trPr>
          <w:trHeight w:val="300"/>
        </w:trPr>
        <w:tc>
          <w:tcPr>
            <w:tcW w:w="1635" w:type="dxa"/>
          </w:tcPr>
          <w:p w:rsidR="006A0B68" w:rsidRPr="00FF4586" w:rsidP="51299255" w14:paraId="321E19D4" w14:textId="77777777">
            <w:pPr>
              <w:rPr>
                <w:b/>
                <w:bCs/>
              </w:rPr>
            </w:pPr>
            <w:r w:rsidRPr="00FF4586">
              <w:rPr>
                <w:b/>
                <w:bCs/>
              </w:rPr>
              <w:t>RIB</w:t>
            </w:r>
          </w:p>
        </w:tc>
        <w:tc>
          <w:tcPr>
            <w:tcW w:w="8003" w:type="dxa"/>
          </w:tcPr>
          <w:p w:rsidR="006A0B68" w:rsidRPr="00FF4586" w:rsidP="51299255" w14:paraId="47D1B6DA" w14:textId="77777777">
            <w:r w:rsidRPr="00FF4586">
              <w:t>Rådgivende ingeniør bygg- og anleggsteknikk/konstruksjonsteknikk</w:t>
            </w:r>
          </w:p>
        </w:tc>
      </w:tr>
      <w:tr w14:paraId="1BE6E841" w14:textId="77777777" w:rsidTr="6AAEF08B">
        <w:tblPrEx>
          <w:tblW w:w="9638" w:type="dxa"/>
          <w:tblInd w:w="-5" w:type="dxa"/>
          <w:tblLook w:val="04A0"/>
        </w:tblPrEx>
        <w:trPr>
          <w:trHeight w:val="300"/>
        </w:trPr>
        <w:tc>
          <w:tcPr>
            <w:tcW w:w="1635" w:type="dxa"/>
          </w:tcPr>
          <w:p w:rsidR="006A0B68" w:rsidRPr="00FF4586" w:rsidP="51299255" w14:paraId="3DA8FE73" w14:textId="77777777">
            <w:pPr>
              <w:rPr>
                <w:b/>
                <w:bCs/>
              </w:rPr>
            </w:pPr>
            <w:r w:rsidRPr="00FF4586">
              <w:rPr>
                <w:b/>
                <w:bCs/>
              </w:rPr>
              <w:t>RIBfy</w:t>
            </w:r>
          </w:p>
        </w:tc>
        <w:tc>
          <w:tcPr>
            <w:tcW w:w="8003" w:type="dxa"/>
          </w:tcPr>
          <w:p w:rsidR="006A0B68" w:rsidRPr="00FF4586" w:rsidP="51299255" w14:paraId="17365EFE" w14:textId="77777777">
            <w:r w:rsidRPr="00FF4586">
              <w:t>Rådgivende ingeniør bygningsfysikk</w:t>
            </w:r>
          </w:p>
        </w:tc>
      </w:tr>
      <w:tr w14:paraId="2F97884C" w14:textId="77777777" w:rsidTr="6AAEF08B">
        <w:tblPrEx>
          <w:tblW w:w="9638" w:type="dxa"/>
          <w:tblInd w:w="-5" w:type="dxa"/>
          <w:tblLook w:val="04A0"/>
        </w:tblPrEx>
        <w:trPr>
          <w:trHeight w:val="300"/>
        </w:trPr>
        <w:tc>
          <w:tcPr>
            <w:tcW w:w="1635" w:type="dxa"/>
          </w:tcPr>
          <w:p w:rsidR="006A0B68" w:rsidRPr="00FF4586" w:rsidP="51299255" w14:paraId="0468BF03" w14:textId="77777777">
            <w:pPr>
              <w:rPr>
                <w:b/>
                <w:bCs/>
              </w:rPr>
            </w:pPr>
            <w:r w:rsidRPr="00FF4586">
              <w:rPr>
                <w:b/>
                <w:bCs/>
              </w:rPr>
              <w:t>RIV</w:t>
            </w:r>
          </w:p>
        </w:tc>
        <w:tc>
          <w:tcPr>
            <w:tcW w:w="8003" w:type="dxa"/>
          </w:tcPr>
          <w:p w:rsidR="006A0B68" w:rsidRPr="00FF4586" w:rsidP="51299255" w14:paraId="41748ED0" w14:textId="77777777">
            <w:r w:rsidRPr="00FF4586">
              <w:t>Rådgivende ingeniør VVS</w:t>
            </w:r>
          </w:p>
        </w:tc>
      </w:tr>
      <w:tr w14:paraId="566CD8E8" w14:textId="77777777" w:rsidTr="6AAEF08B">
        <w:tblPrEx>
          <w:tblW w:w="9638" w:type="dxa"/>
          <w:tblInd w:w="-5" w:type="dxa"/>
          <w:tblLook w:val="04A0"/>
        </w:tblPrEx>
        <w:trPr>
          <w:trHeight w:val="300"/>
        </w:trPr>
        <w:tc>
          <w:tcPr>
            <w:tcW w:w="1635" w:type="dxa"/>
          </w:tcPr>
          <w:p w:rsidR="006A0B68" w:rsidRPr="00FF4586" w:rsidP="51299255" w14:paraId="63549111" w14:textId="77777777">
            <w:pPr>
              <w:rPr>
                <w:b/>
                <w:bCs/>
              </w:rPr>
            </w:pPr>
            <w:r w:rsidRPr="00FF4586">
              <w:rPr>
                <w:b/>
                <w:bCs/>
              </w:rPr>
              <w:t>RIVA</w:t>
            </w:r>
          </w:p>
        </w:tc>
        <w:tc>
          <w:tcPr>
            <w:tcW w:w="8003" w:type="dxa"/>
          </w:tcPr>
          <w:p w:rsidR="006A0B68" w:rsidRPr="00FF4586" w:rsidP="51299255" w14:paraId="3E4E21A0" w14:textId="77777777">
            <w:r w:rsidRPr="00FF4586">
              <w:t>Rådgivende ingeniør vann, avløp og overvann</w:t>
            </w:r>
          </w:p>
        </w:tc>
      </w:tr>
      <w:tr w14:paraId="36BC7DEB" w14:textId="77777777" w:rsidTr="6AAEF08B">
        <w:tblPrEx>
          <w:tblW w:w="9638" w:type="dxa"/>
          <w:tblInd w:w="-5" w:type="dxa"/>
          <w:tblLook w:val="04A0"/>
        </w:tblPrEx>
        <w:trPr>
          <w:trHeight w:val="300"/>
        </w:trPr>
        <w:tc>
          <w:tcPr>
            <w:tcW w:w="1635" w:type="dxa"/>
          </w:tcPr>
          <w:p w:rsidR="006A0B68" w:rsidRPr="00FF4586" w:rsidP="51299255" w14:paraId="28CA17B2" w14:textId="77777777">
            <w:pPr>
              <w:rPr>
                <w:b/>
                <w:bCs/>
              </w:rPr>
            </w:pPr>
            <w:r w:rsidRPr="00FF4586">
              <w:rPr>
                <w:b/>
                <w:bCs/>
              </w:rPr>
              <w:t>RIE</w:t>
            </w:r>
          </w:p>
        </w:tc>
        <w:tc>
          <w:tcPr>
            <w:tcW w:w="8003" w:type="dxa"/>
          </w:tcPr>
          <w:p w:rsidR="006A0B68" w:rsidRPr="00FF4586" w:rsidP="51299255" w14:paraId="6BFBD237" w14:textId="77777777">
            <w:r w:rsidRPr="00FF4586">
              <w:t>Rådgivende ingeniør elektroteknikk</w:t>
            </w:r>
          </w:p>
        </w:tc>
      </w:tr>
      <w:tr w14:paraId="3DB384AC" w14:textId="77777777" w:rsidTr="6AAEF08B">
        <w:tblPrEx>
          <w:tblW w:w="9638" w:type="dxa"/>
          <w:tblInd w:w="-5" w:type="dxa"/>
          <w:tblLook w:val="04A0"/>
        </w:tblPrEx>
        <w:trPr>
          <w:trHeight w:val="300"/>
        </w:trPr>
        <w:tc>
          <w:tcPr>
            <w:tcW w:w="1635" w:type="dxa"/>
          </w:tcPr>
          <w:p w:rsidR="006A0B68" w:rsidRPr="00706569" w:rsidP="51299255" w14:paraId="7837769C" w14:textId="77777777">
            <w:pPr>
              <w:rPr>
                <w:b/>
                <w:bCs/>
              </w:rPr>
            </w:pPr>
            <w:r w:rsidRPr="00706569">
              <w:rPr>
                <w:b/>
                <w:bCs/>
              </w:rPr>
              <w:t>RIBr</w:t>
            </w:r>
          </w:p>
        </w:tc>
        <w:tc>
          <w:tcPr>
            <w:tcW w:w="8003" w:type="dxa"/>
          </w:tcPr>
          <w:p w:rsidR="006A0B68" w:rsidRPr="00706569" w:rsidP="51299255" w14:paraId="02CE4180" w14:textId="77777777">
            <w:r w:rsidRPr="00706569">
              <w:t>Rådgivende ingeniør brannsikkerhet</w:t>
            </w:r>
          </w:p>
        </w:tc>
      </w:tr>
      <w:tr w14:paraId="240A4E31" w14:textId="77777777" w:rsidTr="6AAEF08B">
        <w:tblPrEx>
          <w:tblW w:w="9638" w:type="dxa"/>
          <w:tblInd w:w="-5" w:type="dxa"/>
          <w:tblLook w:val="04A0"/>
        </w:tblPrEx>
        <w:trPr>
          <w:trHeight w:val="300"/>
        </w:trPr>
        <w:tc>
          <w:tcPr>
            <w:tcW w:w="1635" w:type="dxa"/>
          </w:tcPr>
          <w:p w:rsidR="006A0B68" w:rsidRPr="004772A7" w:rsidP="51299255" w14:paraId="2AF584AB" w14:textId="77777777">
            <w:pPr>
              <w:rPr>
                <w:b/>
                <w:bCs/>
              </w:rPr>
            </w:pPr>
            <w:r w:rsidRPr="004772A7">
              <w:rPr>
                <w:b/>
                <w:bCs/>
              </w:rPr>
              <w:t>RIM</w:t>
            </w:r>
          </w:p>
        </w:tc>
        <w:tc>
          <w:tcPr>
            <w:tcW w:w="8003" w:type="dxa"/>
          </w:tcPr>
          <w:p w:rsidR="006A0B68" w:rsidRPr="004772A7" w:rsidP="51299255" w14:paraId="27EF57DC" w14:textId="77777777">
            <w:r w:rsidRPr="004772A7">
              <w:t>Rådgivende ingeniør miljø</w:t>
            </w:r>
          </w:p>
        </w:tc>
      </w:tr>
      <w:tr w14:paraId="3672E0AE" w14:textId="77777777" w:rsidTr="6AAEF08B">
        <w:tblPrEx>
          <w:tblW w:w="9638" w:type="dxa"/>
          <w:tblInd w:w="-5" w:type="dxa"/>
          <w:tblLook w:val="04A0"/>
        </w:tblPrEx>
        <w:trPr>
          <w:trHeight w:val="300"/>
        </w:trPr>
        <w:tc>
          <w:tcPr>
            <w:tcW w:w="1635" w:type="dxa"/>
          </w:tcPr>
          <w:p w:rsidR="006A0B68" w:rsidRPr="00A71CB9" w:rsidP="51299255" w14:paraId="3A667B47" w14:textId="77777777">
            <w:pPr>
              <w:rPr>
                <w:b/>
                <w:bCs/>
              </w:rPr>
            </w:pPr>
            <w:r w:rsidRPr="776C870D">
              <w:rPr>
                <w:b/>
              </w:rPr>
              <w:t>RIEn</w:t>
            </w:r>
          </w:p>
        </w:tc>
        <w:tc>
          <w:tcPr>
            <w:tcW w:w="8003" w:type="dxa"/>
          </w:tcPr>
          <w:p w:rsidR="006A0B68" w:rsidRPr="00A71CB9" w:rsidP="51299255" w14:paraId="08942598" w14:textId="2CAA8F17">
            <w:r>
              <w:t>Rådgivende ingeniør energi</w:t>
            </w:r>
          </w:p>
        </w:tc>
      </w:tr>
      <w:tr w14:paraId="6572D86B" w14:textId="77777777" w:rsidTr="6AAEF08B">
        <w:tblPrEx>
          <w:tblW w:w="9638" w:type="dxa"/>
          <w:tblInd w:w="-5" w:type="dxa"/>
          <w:tblLook w:val="04A0"/>
        </w:tblPrEx>
        <w:trPr>
          <w:trHeight w:val="300"/>
        </w:trPr>
        <w:tc>
          <w:tcPr>
            <w:tcW w:w="1635" w:type="dxa"/>
          </w:tcPr>
          <w:p w:rsidR="006A0B68" w:rsidRPr="008E5FDB" w:rsidP="51299255" w14:paraId="70225058" w14:textId="77777777">
            <w:pPr>
              <w:rPr>
                <w:b/>
                <w:bCs/>
              </w:rPr>
            </w:pPr>
            <w:r w:rsidRPr="008E5FDB">
              <w:rPr>
                <w:b/>
                <w:bCs/>
              </w:rPr>
              <w:t>RIAku</w:t>
            </w:r>
          </w:p>
        </w:tc>
        <w:tc>
          <w:tcPr>
            <w:tcW w:w="8003" w:type="dxa"/>
          </w:tcPr>
          <w:p w:rsidR="006A0B68" w:rsidRPr="008E5FDB" w:rsidP="51299255" w14:paraId="6F7137B4" w14:textId="77777777">
            <w:r w:rsidRPr="008E5FDB">
              <w:t>Rådgivende ingeniør akustikk</w:t>
            </w:r>
          </w:p>
        </w:tc>
      </w:tr>
      <w:tr w14:paraId="6FFB6038" w14:textId="77777777" w:rsidTr="6AAEF08B">
        <w:tblPrEx>
          <w:tblW w:w="9638" w:type="dxa"/>
          <w:tblInd w:w="-5" w:type="dxa"/>
          <w:tblLook w:val="04A0"/>
        </w:tblPrEx>
        <w:trPr>
          <w:trHeight w:val="300"/>
        </w:trPr>
        <w:tc>
          <w:tcPr>
            <w:tcW w:w="1635" w:type="dxa"/>
          </w:tcPr>
          <w:p w:rsidR="006A0B68" w:rsidRPr="008E5FDB" w:rsidP="51299255" w14:paraId="01E56D99" w14:textId="77777777">
            <w:pPr>
              <w:rPr>
                <w:b/>
                <w:bCs/>
              </w:rPr>
            </w:pPr>
            <w:r w:rsidRPr="008E5FDB">
              <w:rPr>
                <w:b/>
                <w:bCs/>
              </w:rPr>
              <w:t>ARK</w:t>
            </w:r>
          </w:p>
        </w:tc>
        <w:tc>
          <w:tcPr>
            <w:tcW w:w="8003" w:type="dxa"/>
          </w:tcPr>
          <w:p w:rsidR="006A0B68" w:rsidRPr="008E5FDB" w:rsidP="51299255" w14:paraId="59AA2933" w14:textId="77777777">
            <w:r w:rsidRPr="008E5FDB">
              <w:t>Arkitekt</w:t>
            </w:r>
          </w:p>
        </w:tc>
      </w:tr>
      <w:tr w14:paraId="6E205039" w14:textId="77777777" w:rsidTr="6AAEF08B">
        <w:tblPrEx>
          <w:tblW w:w="9638" w:type="dxa"/>
          <w:tblInd w:w="-5" w:type="dxa"/>
          <w:tblLook w:val="04A0"/>
        </w:tblPrEx>
        <w:trPr>
          <w:trHeight w:val="300"/>
        </w:trPr>
        <w:tc>
          <w:tcPr>
            <w:tcW w:w="1635" w:type="dxa"/>
          </w:tcPr>
          <w:p w:rsidR="006A0B68" w:rsidRPr="008E5FDB" w:rsidP="51299255" w14:paraId="19A73B42" w14:textId="77777777">
            <w:pPr>
              <w:rPr>
                <w:b/>
                <w:bCs/>
              </w:rPr>
            </w:pPr>
            <w:r w:rsidRPr="008E5FDB">
              <w:rPr>
                <w:b/>
                <w:bCs/>
              </w:rPr>
              <w:t>LARK</w:t>
            </w:r>
          </w:p>
        </w:tc>
        <w:tc>
          <w:tcPr>
            <w:tcW w:w="8003" w:type="dxa"/>
          </w:tcPr>
          <w:p w:rsidR="006A0B68" w:rsidRPr="008E5FDB" w:rsidP="51299255" w14:paraId="3F9910A5" w14:textId="77777777">
            <w:r w:rsidRPr="008E5FDB">
              <w:t>Landskapsarkitekt</w:t>
            </w:r>
          </w:p>
        </w:tc>
      </w:tr>
      <w:tr w14:paraId="0BD08975" w14:textId="77777777" w:rsidTr="6AAEF08B">
        <w:tblPrEx>
          <w:tblW w:w="9638" w:type="dxa"/>
          <w:tblInd w:w="-5" w:type="dxa"/>
          <w:tblLook w:val="04A0"/>
        </w:tblPrEx>
        <w:trPr>
          <w:trHeight w:val="300"/>
        </w:trPr>
        <w:tc>
          <w:tcPr>
            <w:tcW w:w="1635" w:type="dxa"/>
          </w:tcPr>
          <w:p w:rsidR="006A0B68" w:rsidRPr="008E5FDB" w:rsidP="51299255" w14:paraId="68B28314" w14:textId="77777777">
            <w:pPr>
              <w:rPr>
                <w:b/>
                <w:bCs/>
              </w:rPr>
            </w:pPr>
            <w:r w:rsidRPr="008E5FDB">
              <w:rPr>
                <w:b/>
                <w:bCs/>
              </w:rPr>
              <w:t>IARK</w:t>
            </w:r>
          </w:p>
        </w:tc>
        <w:tc>
          <w:tcPr>
            <w:tcW w:w="8003" w:type="dxa"/>
          </w:tcPr>
          <w:p w:rsidR="006A0B68" w:rsidRPr="008E5FDB" w:rsidP="51299255" w14:paraId="235B9785" w14:textId="77777777">
            <w:r w:rsidRPr="008E5FDB">
              <w:t>Interiørarkitekt</w:t>
            </w:r>
          </w:p>
        </w:tc>
      </w:tr>
      <w:tr w14:paraId="7F7035D4" w14:textId="77777777" w:rsidTr="6AAEF08B">
        <w:tblPrEx>
          <w:tblW w:w="9638" w:type="dxa"/>
          <w:tblInd w:w="-5" w:type="dxa"/>
          <w:tblLook w:val="04A0"/>
        </w:tblPrEx>
        <w:trPr>
          <w:trHeight w:val="300"/>
        </w:trPr>
        <w:tc>
          <w:tcPr>
            <w:tcW w:w="1635" w:type="dxa"/>
          </w:tcPr>
          <w:p w:rsidR="006A0B68" w:rsidRPr="008E5FDB" w:rsidP="006A0B68" w14:paraId="5A361390" w14:textId="77777777">
            <w:pPr>
              <w:rPr>
                <w:b/>
                <w:bCs/>
              </w:rPr>
            </w:pPr>
            <w:r w:rsidRPr="008E5FDB">
              <w:rPr>
                <w:b/>
                <w:bCs/>
              </w:rPr>
              <w:t>BIM/</w:t>
            </w:r>
            <w:r w:rsidRPr="008E5FDB">
              <w:rPr>
                <w:b/>
                <w:bCs/>
              </w:rPr>
              <w:t>Dak</w:t>
            </w:r>
          </w:p>
        </w:tc>
        <w:tc>
          <w:tcPr>
            <w:tcW w:w="8003" w:type="dxa"/>
          </w:tcPr>
          <w:p w:rsidR="006A0B68" w:rsidRPr="008E5FDB" w:rsidP="006A0B68" w14:paraId="67994EC8" w14:textId="3A4DC57C">
            <w:r w:rsidRPr="008E5FDB">
              <w:t>BIM-teknikker/DAK- operatør</w:t>
            </w:r>
            <w:r w:rsidRPr="008E5FDB" w:rsidR="00257D88">
              <w:t xml:space="preserve"> </w:t>
            </w:r>
          </w:p>
        </w:tc>
      </w:tr>
      <w:tr w14:paraId="6A6A670C" w14:textId="77777777" w:rsidTr="6AAEF08B">
        <w:tblPrEx>
          <w:tblW w:w="9638" w:type="dxa"/>
          <w:tblInd w:w="-5" w:type="dxa"/>
          <w:tblLook w:val="04A0"/>
        </w:tblPrEx>
        <w:trPr>
          <w:trHeight w:val="300"/>
        </w:trPr>
        <w:tc>
          <w:tcPr>
            <w:tcW w:w="1635" w:type="dxa"/>
          </w:tcPr>
          <w:p w:rsidR="4B812562" w:rsidRPr="00083444" w:rsidP="6AAEF08B" w14:paraId="7A9736E3" w14:textId="40761AA6">
            <w:pPr>
              <w:rPr>
                <w:b/>
                <w:bCs/>
              </w:rPr>
            </w:pPr>
            <w:r w:rsidRPr="00083444">
              <w:rPr>
                <w:b/>
                <w:bCs/>
              </w:rPr>
              <w:t>RIG</w:t>
            </w:r>
          </w:p>
        </w:tc>
        <w:tc>
          <w:tcPr>
            <w:tcW w:w="8003" w:type="dxa"/>
          </w:tcPr>
          <w:p w:rsidR="4B812562" w:rsidRPr="00083444" w:rsidP="6AAEF08B" w14:paraId="7EA6867D" w14:textId="61043E96">
            <w:r w:rsidRPr="00083444">
              <w:t>Rådgivende ingeniør geoteknikk</w:t>
            </w:r>
          </w:p>
        </w:tc>
      </w:tr>
    </w:tbl>
    <w:p w:rsidR="006A0B68" w:rsidRPr="006A0B68" w:rsidP="006A0B68" w14:paraId="0ECE0ACB" w14:textId="77777777"/>
    <w:p w:rsidR="006A0B68" w:rsidRPr="00F64382" w:rsidP="006A0B68" w14:paraId="59AB6C55" w14:textId="433BF2F4">
      <w:r>
        <w:t xml:space="preserve">Statsbygg </w:t>
      </w:r>
      <w:r w:rsidRPr="00F64382">
        <w:t>skal kunne gjøre avrop på en samlet prosjekteringsgruppe eller enkeltfag ved behov. For de oppdrag som omfatter en prosjekteringsgruppe</w:t>
      </w:r>
      <w:r w:rsidRPr="00F64382" w:rsidR="00DE06DB">
        <w:t xml:space="preserve"> eller flere fag</w:t>
      </w:r>
      <w:r w:rsidRPr="00F64382">
        <w:t xml:space="preserve">, </w:t>
      </w:r>
      <w:r>
        <w:t>skal tilbudt prosjekteringsgruppeleder koordinereprosjekteringsgruppen.</w:t>
      </w:r>
      <w:r w:rsidRPr="00F64382" w:rsidR="00DF660A">
        <w:t xml:space="preserve"> Oppdragets nærmere innhold og omfang avtales ved hvert avrop.</w:t>
      </w:r>
    </w:p>
    <w:p w:rsidR="00193DB5" w:rsidP="006A0B68" w14:paraId="384E0875" w14:textId="62645D82">
      <w:r w:rsidRPr="00F64382">
        <w:t>På enkelte oppdrag</w:t>
      </w:r>
      <w:r>
        <w:t xml:space="preserve"> vil det være aktuelt at leverandør </w:t>
      </w:r>
      <w:r w:rsidR="00DF660A">
        <w:t xml:space="preserve">/ prosjekterende </w:t>
      </w:r>
      <w:r>
        <w:t>skal være ansvarlig søker</w:t>
      </w:r>
      <w:r w:rsidR="007F4912">
        <w:t>.</w:t>
      </w:r>
    </w:p>
    <w:p w:rsidR="00AA6048" w:rsidRPr="006A0B68" w:rsidP="006A0B68" w14:paraId="79B4321F" w14:textId="77777777"/>
    <w:p w:rsidR="006A0B68" w:rsidP="006A0B68" w14:paraId="1E663711" w14:textId="77777777">
      <w:r w:rsidRPr="006A0B68">
        <w:t>Arbeidsspråk skal være norsk.</w:t>
      </w:r>
    </w:p>
    <w:p w:rsidR="0E3026E1" w14:paraId="1655BFDB" w14:textId="084D6AA9"/>
    <w:p w:rsidR="4D53D7D2" w14:paraId="6525BAC9" w14:textId="59A289E7">
      <w:r>
        <w:t xml:space="preserve">Oppdrag etter direkte avrop skal honoreres etter medgått tid til avtalens timesatser. Honorarbudsjett avtales ved det enkelte avrop.   </w:t>
      </w:r>
    </w:p>
    <w:p w:rsidR="4D53D7D2" w:rsidP="0E3026E1" w14:paraId="60B6BA3B" w14:textId="601E0D5B">
      <w:r>
        <w:t xml:space="preserve"> </w:t>
      </w:r>
    </w:p>
    <w:p w:rsidR="4D53D7D2" w:rsidP="0E3026E1" w14:paraId="478E4237" w14:textId="78D7C43B">
      <w:r>
        <w:t>Se tilbudsskjema for ytterligere beskrivelse</w:t>
      </w:r>
    </w:p>
    <w:p w:rsidR="00A71CB9" w:rsidRPr="001C7E94" w:rsidP="006A0B68" w14:paraId="0B6994CC" w14:textId="77777777">
      <w:pPr>
        <w:rPr>
          <w:rFonts w:asciiTheme="majorHAnsi" w:eastAsiaTheme="majorEastAsia" w:hAnsiTheme="majorHAnsi" w:cstheme="majorBidi"/>
          <w:b/>
          <w:color w:val="000000" w:themeColor="text2"/>
          <w:sz w:val="24"/>
          <w:szCs w:val="24"/>
        </w:rPr>
      </w:pPr>
    </w:p>
    <w:p w:rsidR="00165B63" w:rsidRPr="00A71CB9" w:rsidP="0E3026E1" w14:paraId="36E58D33" w14:textId="2B69B0BD">
      <w:pPr>
        <w:pStyle w:val="Heading2"/>
      </w:pPr>
      <w:bookmarkStart w:id="39" w:name="_Toc231209619"/>
      <w:bookmarkStart w:id="40" w:name="_Toc184214887"/>
      <w:r>
        <w:t xml:space="preserve">2.3 </w:t>
      </w:r>
      <w:r w:rsidR="0E496483">
        <w:t>Responstid</w:t>
      </w:r>
      <w:bookmarkEnd w:id="39"/>
    </w:p>
    <w:p w:rsidR="00165B63" w:rsidRPr="00321965" w:rsidP="00165B63" w14:paraId="3F109CE5" w14:textId="7D22E43C">
      <w:r>
        <w:br/>
      </w:r>
      <w:r w:rsidRPr="00321965">
        <w:t>Leverandør har leveringsplikt under avtalen. Ved behov for fysisk oppmøte er leverandør forpliktet til å møte på eiendom/ kontor innen responstidene oppgitt nedenfor</w:t>
      </w:r>
      <w:r w:rsidR="001A0965">
        <w:t xml:space="preserve">. </w:t>
      </w:r>
    </w:p>
    <w:p w:rsidR="00165B63" w:rsidRPr="00321965" w:rsidP="00165B63" w14:paraId="7B5FD11C" w14:textId="77777777"/>
    <w:tbl>
      <w:tblPr>
        <w:tblW w:w="0" w:type="auto"/>
        <w:tblLook w:val="04A0"/>
      </w:tblPr>
      <w:tblGrid>
        <w:gridCol w:w="2830"/>
        <w:gridCol w:w="3588"/>
        <w:gridCol w:w="3210"/>
      </w:tblGrid>
      <w:tr w14:paraId="70BB07F7" w14:textId="77777777" w:rsidTr="006A2026">
        <w:tblPrEx>
          <w:tblW w:w="0" w:type="auto"/>
          <w:tblLook w:val="04A0"/>
        </w:tblPrEx>
        <w:tc>
          <w:tcPr>
            <w:tcW w:w="2830" w:type="dxa"/>
            <w:tcBorders>
              <w:bottom w:val="single" w:sz="4" w:space="0" w:color="auto"/>
            </w:tcBorders>
            <w:shd w:val="clear" w:color="auto" w:fill="BFBFBF" w:themeFill="background2" w:themeFillShade="BF"/>
          </w:tcPr>
          <w:p w:rsidR="00165B63" w:rsidRPr="00321965" w:rsidP="00165B63" w14:paraId="25E609CC" w14:textId="77777777">
            <w:pPr>
              <w:rPr>
                <w:b/>
                <w:bCs/>
              </w:rPr>
            </w:pPr>
            <w:r w:rsidRPr="00321965">
              <w:rPr>
                <w:b/>
                <w:bCs/>
              </w:rPr>
              <w:t>Utarbeide prisestimat</w:t>
            </w:r>
          </w:p>
        </w:tc>
        <w:tc>
          <w:tcPr>
            <w:tcW w:w="3588" w:type="dxa"/>
            <w:tcBorders>
              <w:bottom w:val="single" w:sz="4" w:space="0" w:color="auto"/>
            </w:tcBorders>
            <w:shd w:val="clear" w:color="auto" w:fill="BFBFBF" w:themeFill="background2" w:themeFillShade="BF"/>
          </w:tcPr>
          <w:p w:rsidR="00165B63" w:rsidRPr="00321965" w:rsidP="00165B63" w14:paraId="05129CDF" w14:textId="77777777">
            <w:pPr>
              <w:rPr>
                <w:b/>
                <w:bCs/>
              </w:rPr>
            </w:pPr>
            <w:r w:rsidRPr="00321965">
              <w:rPr>
                <w:b/>
                <w:bCs/>
              </w:rPr>
              <w:t>Oppstart prosjektering</w:t>
            </w:r>
          </w:p>
        </w:tc>
        <w:tc>
          <w:tcPr>
            <w:tcW w:w="3210" w:type="dxa"/>
            <w:tcBorders>
              <w:bottom w:val="single" w:sz="4" w:space="0" w:color="auto"/>
            </w:tcBorders>
            <w:shd w:val="clear" w:color="auto" w:fill="BFBFBF" w:themeFill="background2" w:themeFillShade="BF"/>
          </w:tcPr>
          <w:p w:rsidR="00165B63" w:rsidRPr="00321965" w:rsidP="00165B63" w14:paraId="3618CE9C" w14:textId="77777777">
            <w:pPr>
              <w:rPr>
                <w:b/>
                <w:bCs/>
              </w:rPr>
            </w:pPr>
            <w:r w:rsidRPr="00321965">
              <w:rPr>
                <w:b/>
                <w:bCs/>
              </w:rPr>
              <w:t>Hasteoppdrag</w:t>
            </w:r>
          </w:p>
        </w:tc>
      </w:tr>
      <w:tr w14:paraId="705A09D8" w14:textId="77777777" w:rsidTr="00B432A0">
        <w:tblPrEx>
          <w:tblW w:w="0" w:type="auto"/>
          <w:tblLook w:val="04A0"/>
        </w:tblPrEx>
        <w:tc>
          <w:tcPr>
            <w:tcW w:w="2830" w:type="dxa"/>
            <w:tcBorders>
              <w:top w:val="single" w:sz="4" w:space="0" w:color="auto"/>
              <w:left w:val="single" w:sz="4" w:space="0" w:color="auto"/>
              <w:bottom w:val="single" w:sz="4" w:space="0" w:color="auto"/>
              <w:right w:val="single" w:sz="4" w:space="0" w:color="auto"/>
            </w:tcBorders>
          </w:tcPr>
          <w:p w:rsidR="00165B63" w:rsidRPr="006A2026" w:rsidP="00165B63" w14:paraId="522D9201" w14:textId="77777777">
            <w:r w:rsidRPr="006A2026">
              <w:t>Det skal utarbeides et erfaringsbasert overordnet prisestimat</w:t>
            </w:r>
            <w:r w:rsidRPr="006A2026">
              <w:rPr>
                <w:b/>
                <w:bCs/>
              </w:rPr>
              <w:t xml:space="preserve"> senest 5 arbeidsdager</w:t>
            </w:r>
            <w:r w:rsidRPr="006A2026">
              <w:t xml:space="preserve"> etter mottatt skriftlig henvendelse fra oppdragsgiver. </w:t>
            </w:r>
          </w:p>
          <w:p w:rsidR="00165B63" w:rsidRPr="006A2026" w:rsidP="00165B63" w14:paraId="12F19696" w14:textId="7CA7FF9C"/>
        </w:tc>
        <w:tc>
          <w:tcPr>
            <w:tcW w:w="3588" w:type="dxa"/>
            <w:tcBorders>
              <w:top w:val="single" w:sz="4" w:space="0" w:color="auto"/>
              <w:left w:val="single" w:sz="4" w:space="0" w:color="auto"/>
              <w:bottom w:val="single" w:sz="4" w:space="0" w:color="auto"/>
              <w:right w:val="single" w:sz="4" w:space="0" w:color="auto"/>
            </w:tcBorders>
          </w:tcPr>
          <w:p w:rsidR="00165B63" w:rsidRPr="006A2026" w:rsidP="00165B63" w14:paraId="592AA705" w14:textId="77777777">
            <w:r w:rsidRPr="006A2026">
              <w:t>Oppstart med prosjektering av nye oppdrag skal skje</w:t>
            </w:r>
            <w:r w:rsidRPr="006A2026">
              <w:rPr>
                <w:b/>
                <w:bCs/>
              </w:rPr>
              <w:t xml:space="preserve"> senest 10 arbeidsdager</w:t>
            </w:r>
            <w:r w:rsidRPr="006A2026">
              <w:t xml:space="preserve"> etter mottatt bestilling.</w:t>
            </w:r>
          </w:p>
          <w:p w:rsidR="00165B63" w:rsidRPr="006A2026" w:rsidP="00165B63" w14:paraId="112C5DD0" w14:textId="3AF62CB9"/>
        </w:tc>
        <w:tc>
          <w:tcPr>
            <w:tcW w:w="3210" w:type="dxa"/>
            <w:tcBorders>
              <w:top w:val="single" w:sz="4" w:space="0" w:color="auto"/>
              <w:left w:val="single" w:sz="4" w:space="0" w:color="auto"/>
              <w:bottom w:val="single" w:sz="4" w:space="0" w:color="auto"/>
              <w:right w:val="single" w:sz="4" w:space="0" w:color="auto"/>
            </w:tcBorders>
          </w:tcPr>
          <w:p w:rsidR="00165B63" w:rsidRPr="006A2026" w:rsidP="00165B63" w14:paraId="6E17AA0F" w14:textId="5A342A0E">
            <w:r w:rsidRPr="006A2026">
              <w:t>Erfaring fra tidligere ombyggings-, vedlikehold - og rehabiliteringsprosjekter tilsier at det vil oppstå behov for raske avklaringer mellom de prosjekterende og de utførende på byggeplassen. I disse tilfellene kreves det omgående responstid uten ugrunnet opphold.</w:t>
            </w:r>
          </w:p>
          <w:p w:rsidR="00165B63" w:rsidRPr="006A2026" w:rsidP="00165B63" w14:paraId="1CE3F5D1" w14:textId="77777777"/>
        </w:tc>
      </w:tr>
    </w:tbl>
    <w:p w:rsidR="00165B63" w:rsidRPr="00321965" w:rsidP="00165B63" w14:paraId="1DBDA5B8" w14:textId="77777777"/>
    <w:p w:rsidR="00165B63" w:rsidP="00165B63" w14:paraId="0F8B3CF1" w14:textId="77777777">
      <w:r w:rsidRPr="00321965">
        <w:t>Leverandøren plikter å besvare alle mottatte forespørsler innenfor angitte responstider. Dette gjelder også i de tilfeller hvor leverandøren ikke kan tilby rådgivere iht. mottatt forespørsel. I slike tilfeller plikter leverandøren å varsle Statsbygg uten ugrunnet opphold.</w:t>
      </w:r>
    </w:p>
    <w:p w:rsidR="008500B6" w:rsidRPr="00321965" w:rsidP="00165B63" w14:paraId="4F34FE67" w14:textId="77777777"/>
    <w:p w:rsidR="0046579B" w:rsidRPr="008500B6" w:rsidP="0E3026E1" w14:paraId="17038C28" w14:textId="588E4E36">
      <w:pPr>
        <w:pStyle w:val="Heading2"/>
      </w:pPr>
      <w:bookmarkStart w:id="41" w:name="_Toc231209620"/>
      <w:r>
        <w:t xml:space="preserve">2.4 </w:t>
      </w:r>
      <w:r>
        <w:t>Krav til kompetanse</w:t>
      </w:r>
      <w:bookmarkEnd w:id="40"/>
      <w:bookmarkEnd w:id="41"/>
    </w:p>
    <w:p w:rsidR="0046579B" w:rsidRPr="0046579B" w:rsidP="0046579B" w14:paraId="7E24A934" w14:textId="77777777">
      <w:pPr>
        <w:jc w:val="both"/>
        <w:rPr>
          <w:highlight w:val="yellow"/>
        </w:rPr>
      </w:pPr>
    </w:p>
    <w:p w:rsidR="0046579B" w:rsidRPr="009812FC" w:rsidP="0046579B" w14:paraId="5F7C2574" w14:textId="75B967FE">
      <w:pPr>
        <w:jc w:val="both"/>
      </w:pPr>
      <w:r w:rsidRPr="009812FC">
        <w:t>Utøvende rådgivere skal ha minimum bachelorgrad eller tilsvarende*.</w:t>
      </w:r>
      <w:r w:rsidRPr="009812FC" w:rsidR="002902C8">
        <w:t xml:space="preserve"> </w:t>
      </w:r>
    </w:p>
    <w:p w:rsidR="00D5421D" w:rsidRPr="009812FC" w:rsidP="0046579B" w14:paraId="350A7E58" w14:textId="77777777">
      <w:pPr>
        <w:jc w:val="both"/>
      </w:pPr>
    </w:p>
    <w:p w:rsidR="00977717" w:rsidP="0046579B" w14:paraId="5FE96D73" w14:textId="2A126F3B">
      <w:pPr>
        <w:jc w:val="both"/>
      </w:pPr>
      <w:r w:rsidRPr="009812FC">
        <w:t xml:space="preserve">Det kreves </w:t>
      </w:r>
      <w:r w:rsidR="00C70AB8">
        <w:t xml:space="preserve">i </w:t>
      </w:r>
      <w:r w:rsidRPr="00927F91" w:rsidR="00C70AB8">
        <w:t xml:space="preserve">tillegg </w:t>
      </w:r>
      <w:r>
        <w:t>minimum 5 års relevant erfaring</w:t>
      </w:r>
      <w:r w:rsidRPr="00927F91">
        <w:t xml:space="preserve">. </w:t>
      </w:r>
      <w:r w:rsidRPr="00927F91">
        <w:t xml:space="preserve">For enkelte oppdrag kan Statsbygg godkjenne at </w:t>
      </w:r>
      <w:r w:rsidRPr="00927F91" w:rsidR="00E469FB">
        <w:t>ressurser med færre års erfaring utfører arbeide, dette</w:t>
      </w:r>
      <w:r w:rsidR="00E469FB">
        <w:t xml:space="preserve"> må avtales med Statsbygg</w:t>
      </w:r>
      <w:r w:rsidR="00AB2ED5">
        <w:t xml:space="preserve"> i forkant av oppdrag</w:t>
      </w:r>
      <w:r w:rsidR="00E469FB">
        <w:t>.</w:t>
      </w:r>
      <w:r w:rsidRPr="007C3E03" w:rsidR="007C3E03">
        <w:t xml:space="preserve"> </w:t>
      </w:r>
    </w:p>
    <w:p w:rsidR="00E469FB" w:rsidP="0046579B" w14:paraId="239028F0" w14:textId="77777777">
      <w:pPr>
        <w:jc w:val="both"/>
      </w:pPr>
    </w:p>
    <w:p w:rsidR="0046579B" w:rsidRPr="009812FC" w:rsidP="0046579B" w14:paraId="38B5ACD5" w14:textId="56A46CF5">
      <w:pPr>
        <w:jc w:val="both"/>
      </w:pPr>
      <w:r w:rsidRPr="009812FC">
        <w:t>Statsbygg forbeholder seg retten til å be om og vurdere CV for tilbudt personell før bestilling av oppdrag.</w:t>
      </w:r>
    </w:p>
    <w:p w:rsidR="00E97553" w:rsidP="00E97553" w14:paraId="4589645D" w14:textId="60380B75">
      <w:pPr>
        <w:jc w:val="both"/>
      </w:pPr>
    </w:p>
    <w:p w:rsidR="0046579B" w:rsidRPr="009812FC" w:rsidP="0046579B" w14:paraId="16E6D92B" w14:textId="1287D006">
      <w:pPr>
        <w:jc w:val="both"/>
        <w:rPr>
          <w:i/>
          <w:iCs/>
        </w:rPr>
      </w:pPr>
      <w:r w:rsidRPr="009812FC">
        <w:rPr>
          <w:i/>
          <w:iCs/>
        </w:rPr>
        <w:t xml:space="preserve">* Begrepet "tilsvarende" er her ment å ta hensyn til utenlandsk utdanning og eldre utdanning </w:t>
      </w:r>
      <w:r w:rsidR="00F371AB">
        <w:rPr>
          <w:i/>
          <w:iCs/>
        </w:rPr>
        <w:t>fra tiden før bachelorgrad ble innført</w:t>
      </w:r>
      <w:r w:rsidRPr="009812FC">
        <w:rPr>
          <w:i/>
          <w:iCs/>
        </w:rPr>
        <w:t xml:space="preserve">. </w:t>
      </w:r>
    </w:p>
    <w:p w:rsidR="00E142AA" w:rsidP="0046579B" w14:paraId="50FAD05E" w14:textId="77777777">
      <w:pPr>
        <w:jc w:val="both"/>
      </w:pPr>
    </w:p>
    <w:p w:rsidR="004303DC" w:rsidRPr="009812FC" w:rsidP="0046579B" w14:paraId="4DB9FC0C" w14:textId="506ED807">
      <w:pPr>
        <w:jc w:val="both"/>
        <w:rPr>
          <w:i/>
          <w:iCs/>
        </w:rPr>
      </w:pPr>
      <w:r w:rsidRPr="009812FC">
        <w:t xml:space="preserve"> </w:t>
      </w:r>
      <w:r w:rsidR="000515F0">
        <w:t>F</w:t>
      </w:r>
      <w:r w:rsidRPr="009812FC">
        <w:t>or DAK/BIM-teknikker kreves det ikke bachelorgrad eller tilsvarende.</w:t>
      </w:r>
    </w:p>
    <w:p w:rsidR="00E142AA" w:rsidP="009812FC" w14:paraId="4C4E38ED" w14:textId="77777777">
      <w:pPr>
        <w:rPr>
          <w:i/>
          <w:iCs/>
        </w:rPr>
      </w:pPr>
    </w:p>
    <w:p w:rsidR="004303DC" w:rsidP="5C586A5A" w14:paraId="73FD2D28" w14:textId="7472DF33">
      <w:pPr>
        <w:rPr>
          <w:b/>
        </w:rPr>
      </w:pPr>
      <w:r w:rsidRPr="0E3026E1">
        <w:rPr>
          <w:b/>
        </w:rPr>
        <w:t>F</w:t>
      </w:r>
      <w:r w:rsidRPr="0E3026E1" w:rsidR="69295DEE">
        <w:rPr>
          <w:b/>
        </w:rPr>
        <w:t xml:space="preserve">or personell som blir evaluert under </w:t>
      </w:r>
      <w:r w:rsidRPr="0E3026E1" w:rsidR="19463111">
        <w:rPr>
          <w:b/>
        </w:rPr>
        <w:t xml:space="preserve">tildelingskriterie så </w:t>
      </w:r>
      <w:r w:rsidRPr="0E3026E1">
        <w:rPr>
          <w:b/>
        </w:rPr>
        <w:t xml:space="preserve">gjelder ikke minstekravene over knyttet til utdanning og antall års erfaring. </w:t>
      </w:r>
      <w:r w:rsidRPr="0E3026E1" w:rsidR="151A2131">
        <w:rPr>
          <w:b/>
        </w:rPr>
        <w:t xml:space="preserve">Utdanning og </w:t>
      </w:r>
      <w:r w:rsidRPr="0E3026E1" w:rsidR="204BB72A">
        <w:rPr>
          <w:b/>
        </w:rPr>
        <w:t>erfaring vil bli vektlagt under evalueringen</w:t>
      </w:r>
      <w:r w:rsidR="00967041">
        <w:rPr>
          <w:b/>
        </w:rPr>
        <w:t>.</w:t>
      </w:r>
    </w:p>
    <w:p w:rsidR="005A46E9" w:rsidP="5C586A5A" w14:paraId="72FF4F96" w14:textId="77777777">
      <w:pPr>
        <w:rPr>
          <w:b/>
        </w:rPr>
      </w:pPr>
    </w:p>
    <w:p w:rsidR="0046579B" w:rsidRPr="00004DEE" w:rsidP="0E3026E1" w14:paraId="1CDDD5E1" w14:textId="160FBB0E">
      <w:pPr>
        <w:pStyle w:val="Heading2"/>
      </w:pPr>
      <w:bookmarkStart w:id="42" w:name="_Toc184214888"/>
      <w:bookmarkStart w:id="43" w:name="_Toc231209621"/>
      <w:r>
        <w:t xml:space="preserve">2.5 </w:t>
      </w:r>
      <w:r>
        <w:t>Sikkerhetskrav</w:t>
      </w:r>
      <w:bookmarkEnd w:id="42"/>
      <w:bookmarkEnd w:id="43"/>
    </w:p>
    <w:p w:rsidR="0046579B" w:rsidRPr="00004DEE" w:rsidP="0046579B" w14:paraId="0562E791" w14:textId="77777777">
      <w:pPr>
        <w:jc w:val="both"/>
        <w:rPr>
          <w:lang w:val="en-US"/>
        </w:rPr>
      </w:pPr>
    </w:p>
    <w:p w:rsidR="0046579B" w:rsidRPr="003B114C" w:rsidP="0046579B" w14:paraId="3E5A5C73" w14:textId="7C536FA2">
      <w:pPr>
        <w:jc w:val="both"/>
      </w:pPr>
      <w:r w:rsidRPr="4C3BC9D6">
        <w:t>For enkelte eiendommer kan det være spesielle sikkerhetskrav hvor tilbyder må kunne klareres for tilgang til eiendommene. Dette gjelder blant annet fengsel hvor også andre spesielle rutiner gjelder. Leverandøren bærer risikoen for at personell kan bli klarert. Dersom det er aktuelt å skifte ut rådgiver som ikke har oppnådd autorisasjon/klarering, må vedkommende ha tilsvarende eller bedre kompetanse. Statsbygg skal forelegges nytt personell for skriftlig godkjennelse og med mulighet for å nekte ved saklig grunn.</w:t>
      </w:r>
    </w:p>
    <w:p w:rsidR="00822041" w:rsidRPr="003B114C" w:rsidP="0046579B" w14:paraId="6C2BA009" w14:textId="77777777">
      <w:pPr>
        <w:jc w:val="both"/>
      </w:pPr>
    </w:p>
    <w:p w:rsidR="00822041" w:rsidRPr="003B114C" w:rsidP="00822041" w14:paraId="7E16D7F9" w14:textId="40AEC719">
      <w:r w:rsidRPr="4C3BC9D6">
        <w:t xml:space="preserve">Arbeid på noen av eiendommer krever at personellet på forhånd er klarert. I forbindelse med klarering skal personell gi tillatelse til at </w:t>
      </w:r>
      <w:r w:rsidRPr="4C3BC9D6" w:rsidR="007756A4">
        <w:t>Statsbygg/kunde</w:t>
      </w:r>
      <w:r w:rsidRPr="4C3BC9D6">
        <w:t xml:space="preserve"> innhenter uttømmende politiattest. Det </w:t>
      </w:r>
      <w:r w:rsidRPr="4C3BC9D6">
        <w:t>eren</w:t>
      </w:r>
      <w:r w:rsidRPr="4C3BC9D6">
        <w:t xml:space="preserve"> forutsetning at leverandør kan stille med personell som kan oppnå klarering og godkjennes for slikt arbeid. Disse oppdragene skal kun utføres av navngitt personell som er gjort kjent med eiendommens bygningsmasse og rutiner. Statsbygg gir nødvendig omvisning og opplæring. Eventuelt skifte av personell skal varsles Statsbygg, og leverandør har ansvar for at nytt personell oppnår klarering, samt får nødvendig omvisning og opplæring før oppdrag tildeles.</w:t>
      </w:r>
    </w:p>
    <w:p w:rsidR="00FB3EA6" w:rsidP="0E3026E1" w14:paraId="3F914700" w14:textId="77777777">
      <w:pPr>
        <w:pStyle w:val="Heading2"/>
        <w:numPr>
          <w:ilvl w:val="0"/>
          <w:numId w:val="0"/>
        </w:numPr>
      </w:pPr>
    </w:p>
    <w:p w:rsidR="004E4EBC" w:rsidP="0E3026E1" w14:paraId="55C36883" w14:textId="76F8BDAB">
      <w:pPr>
        <w:pStyle w:val="Heading2"/>
        <w:numPr>
          <w:ilvl w:val="0"/>
          <w:numId w:val="0"/>
        </w:numPr>
      </w:pPr>
      <w:bookmarkStart w:id="44" w:name="_Toc231209622"/>
      <w:r>
        <w:t>2.</w:t>
      </w:r>
      <w:r w:rsidR="00353E0F">
        <w:t>7</w:t>
      </w:r>
      <w:r>
        <w:t xml:space="preserve"> </w:t>
      </w:r>
      <w:r w:rsidR="00255564">
        <w:t>Om rammeavtalen</w:t>
      </w:r>
      <w:bookmarkEnd w:id="44"/>
    </w:p>
    <w:p w:rsidR="00107FA5" w:rsidP="00107FA5" w14:paraId="171FBA15" w14:textId="4DDF4950">
      <w:pPr>
        <w:keepNext/>
        <w:keepLines/>
        <w:widowControl w:val="0"/>
        <w:jc w:val="both"/>
      </w:pPr>
      <w:r>
        <w:t xml:space="preserve">Basert på erfaringstall fra tidligere rammeavtale estimeres verdien av rammeavtalen til å være </w:t>
      </w:r>
      <w:r w:rsidRPr="003E41D4" w:rsidR="00106987">
        <w:rPr>
          <w:b/>
          <w:bCs/>
        </w:rPr>
        <w:t>12</w:t>
      </w:r>
      <w:r w:rsidRPr="003E41D4">
        <w:rPr>
          <w:b/>
          <w:bCs/>
        </w:rPr>
        <w:t xml:space="preserve"> MNOK</w:t>
      </w:r>
      <w:r>
        <w:t xml:space="preserve"> over en periode på 4 år.</w:t>
      </w:r>
      <w:r w:rsidR="00983CAC">
        <w:t xml:space="preserve"> </w:t>
      </w:r>
      <w:r>
        <w:t xml:space="preserve">Fremtidig omfang er likevel usikkert fordi det vil variere som følge av statlige bevilgninger og behov. Maksimalverdien for de oppdrag som tildeles under rammeavtalen vil i alle tilfeller være </w:t>
      </w:r>
      <w:r w:rsidRPr="00DD7683" w:rsidR="00106987">
        <w:rPr>
          <w:b/>
          <w:bCs/>
        </w:rPr>
        <w:t>18</w:t>
      </w:r>
      <w:r w:rsidRPr="00DD7683">
        <w:rPr>
          <w:b/>
          <w:bCs/>
        </w:rPr>
        <w:t xml:space="preserve"> MNOK</w:t>
      </w:r>
      <w:r>
        <w:t>. Statsbygg forbeholder seg retten til å si opp et pågående oppdrag uten erstatningsplikt dersom den maksimale verdigrensen er oversteget.</w:t>
      </w:r>
    </w:p>
    <w:p w:rsidR="00107FA5" w:rsidP="00107FA5" w14:paraId="37326BA1" w14:textId="77777777">
      <w:pPr>
        <w:keepNext/>
        <w:keepLines/>
        <w:widowControl w:val="0"/>
        <w:jc w:val="both"/>
      </w:pPr>
    </w:p>
    <w:p w:rsidR="00107FA5" w:rsidP="00107FA5" w14:paraId="2457DB94" w14:textId="77777777">
      <w:pPr>
        <w:keepNext/>
        <w:keepLines/>
        <w:widowControl w:val="0"/>
        <w:jc w:val="both"/>
      </w:pPr>
      <w:r>
        <w:t>Det presiseres at Statsbygg ikke har kjøpsplikt under avtalene. Statsbygg kan dermed fritt velge å utlyse egne konkurranser for enkeltstående oppdrag hvis det finnes formålstjenlig.</w:t>
      </w:r>
    </w:p>
    <w:p w:rsidR="00107FA5" w:rsidP="00107FA5" w14:paraId="598F794E" w14:textId="77777777">
      <w:pPr>
        <w:keepNext/>
        <w:keepLines/>
        <w:widowControl w:val="0"/>
        <w:jc w:val="both"/>
      </w:pPr>
    </w:p>
    <w:p w:rsidR="00B12221" w:rsidP="0E3026E1" w14:paraId="68EC9689" w14:textId="385F8374">
      <w:pPr>
        <w:keepNext/>
        <w:keepLines/>
        <w:widowControl w:val="0"/>
        <w:jc w:val="both"/>
      </w:pPr>
      <w:r>
        <w:t xml:space="preserve">Rammeavtalen skal gjelde 2 år fra signering, for så automatisk å bli forlenget med ett kalenderår av gangen. Maksimal avtaletid er fire år. Statsbygg skal på fritt grunnlag ha rett til å stanse den automatiske fornyelsen. I så fall må det gis skriftlig melding om dette senest tre måneder før utløpet av gjeldende avtaleperiode. </w:t>
      </w:r>
    </w:p>
    <w:p w:rsidR="00B12221" w:rsidRPr="00B12221" w:rsidP="5C586A5A" w14:paraId="387C80C1" w14:textId="1AF6D787">
      <w:pPr>
        <w:rPr>
          <w:color w:val="FF0000"/>
        </w:rPr>
      </w:pPr>
    </w:p>
    <w:p w:rsidR="004E4EBC" w:rsidRPr="008500B6" w:rsidP="0E3026E1" w14:paraId="3981E47E" w14:textId="63A70634">
      <w:pPr>
        <w:pStyle w:val="Heading2"/>
      </w:pPr>
      <w:bookmarkStart w:id="45" w:name="_Toc231209623"/>
      <w:r>
        <w:t xml:space="preserve">2.8 </w:t>
      </w:r>
      <w:r w:rsidR="003E0BC1">
        <w:t>Tildelingskriteriet kvalitet</w:t>
      </w:r>
      <w:bookmarkEnd w:id="45"/>
    </w:p>
    <w:p w:rsidR="003E0BC1" w:rsidP="003E0BC1" w14:paraId="32EAC387" w14:textId="77777777"/>
    <w:p w:rsidR="00502989" w:rsidRPr="002B2F83" w:rsidP="63107AE5" w14:paraId="74CA6428" w14:textId="4CD27A7A">
      <w:r>
        <w:t xml:space="preserve">Oppdragsgiver vil evaluere kvalitet og relevans i kompetansen til tilbyders nøkkelpersonell som tilbys </w:t>
      </w:r>
      <w:r w:rsidRPr="002B2F83">
        <w:t>for denne rammeavtalen. Det skal leveres 1 – kandidat innen hver av de 2 fagene nedenfor</w:t>
      </w:r>
    </w:p>
    <w:p w:rsidR="00BD2827" w:rsidRPr="002B2F83" w:rsidP="2FE7C60E" w14:paraId="6969199A" w14:textId="77777777">
      <w:pPr>
        <w:pStyle w:val="ListParagraph"/>
      </w:pPr>
      <w:r w:rsidRPr="002B2F83">
        <w:t>RIBR</w:t>
      </w:r>
    </w:p>
    <w:p w:rsidR="62BA632F" w:rsidRPr="002B2F83" w:rsidP="2FE7C60E" w14:paraId="0F9978EF" w14:textId="77E78A5B">
      <w:pPr>
        <w:pStyle w:val="ListParagraph"/>
      </w:pPr>
      <w:r w:rsidRPr="002B2F83">
        <w:t>RIV</w:t>
      </w:r>
      <w:r w:rsidRPr="002B2F83">
        <w:br/>
      </w:r>
    </w:p>
    <w:p w:rsidR="00CE4084" w:rsidP="00AC3AC4" w14:paraId="18775C2C" w14:textId="2EB4C014">
      <w:r>
        <w:t xml:space="preserve">Det er disse ressursene som vil bli evaluert på tildelingskriteriet – Kompetanse i pkt. 4.4. nedenfor. </w:t>
      </w:r>
      <w:r w:rsidR="0D4E9EFD">
        <w:t>Ved avrop kan leverandøren benytte andre personer, så lenge d</w:t>
      </w:r>
      <w:r w:rsidR="00182771">
        <w:t>et dokumentere</w:t>
      </w:r>
      <w:r w:rsidR="005E2191">
        <w:t>s</w:t>
      </w:r>
      <w:r w:rsidR="00182771">
        <w:t xml:space="preserve"> at </w:t>
      </w:r>
      <w:r w:rsidR="005E2191">
        <w:t xml:space="preserve">personen </w:t>
      </w:r>
      <w:r w:rsidR="0D4E9EFD">
        <w:t>har tilsvarende eller bedre kompetanse</w:t>
      </w:r>
      <w:r w:rsidR="005E2191">
        <w:t xml:space="preserve"> enn tilbudte kandidater</w:t>
      </w:r>
      <w:r w:rsidR="005A6A56">
        <w:t>.</w:t>
      </w:r>
    </w:p>
    <w:p w:rsidR="00CE4084" w:rsidP="00AC3AC4" w14:paraId="4F4B822D" w14:textId="776DB8FC"/>
    <w:p w:rsidR="00AC3AC4" w:rsidRPr="00EB5DC8" w:rsidP="00AC3AC4" w14:paraId="1DB04E5F" w14:textId="0D3BEEF9">
      <w:pPr>
        <w:rPr>
          <w:b/>
          <w:bCs/>
          <w:szCs w:val="21"/>
        </w:rPr>
      </w:pPr>
      <w:r w:rsidRPr="00EB5DC8">
        <w:rPr>
          <w:b/>
          <w:bCs/>
          <w:szCs w:val="21"/>
        </w:rPr>
        <w:t>Ved evalueringen legges det særlig vekt på:</w:t>
      </w:r>
    </w:p>
    <w:p w:rsidR="00AC3AC4" w:rsidRPr="00FB3EA6" w:rsidP="2FE7C60E" w14:paraId="66FC2FFA" w14:textId="548CD852">
      <w:pPr>
        <w:pStyle w:val="ListParagraph"/>
      </w:pPr>
      <w:r w:rsidRPr="00FB3EA6">
        <w:t>Erfaring fra ombygging og vedlikeholdsprosjekter i størrelsesorden opptil 25 MNOK</w:t>
      </w:r>
    </w:p>
    <w:p w:rsidR="00AC3AC4" w:rsidRPr="00565BD8" w:rsidP="00D65AAF" w14:paraId="215B8B59" w14:textId="32F17BC2">
      <w:r w:rsidRPr="00FB3EA6">
        <w:t>i</w:t>
      </w:r>
      <w:r w:rsidRPr="00FB3EA6" w:rsidR="0955E731">
        <w:t xml:space="preserve"> prosjektkostnad</w:t>
      </w:r>
      <w:r w:rsidRPr="00FB3EA6" w:rsidR="006177D1">
        <w:t xml:space="preserve"> på </w:t>
      </w:r>
      <w:r w:rsidRPr="00E15D80" w:rsidR="00EB77DB">
        <w:t>formåls</w:t>
      </w:r>
      <w:r w:rsidRPr="00E15D80" w:rsidR="006177D1">
        <w:t>bygg</w:t>
      </w:r>
      <w:r w:rsidRPr="00E15D80" w:rsidR="006F6968">
        <w:t xml:space="preserve"> og b</w:t>
      </w:r>
      <w:r w:rsidRPr="00E15D80" w:rsidR="00CE38B4">
        <w:t xml:space="preserve">oligblokk </w:t>
      </w:r>
      <w:r w:rsidRPr="00E15D80" w:rsidR="006F6968">
        <w:t xml:space="preserve">for offentlige </w:t>
      </w:r>
      <w:r w:rsidRPr="00FB3EA6" w:rsidR="006F6968">
        <w:t xml:space="preserve">byggherre </w:t>
      </w:r>
      <w:r w:rsidRPr="00FB3EA6" w:rsidR="006177D1">
        <w:t>som er i drift</w:t>
      </w:r>
      <w:r w:rsidRPr="00FB3EA6" w:rsidR="00311C1B">
        <w:t xml:space="preserve"> vil tillegges </w:t>
      </w:r>
      <w:r w:rsidRPr="00FB3EA6" w:rsidR="00C75020">
        <w:t xml:space="preserve">særlig </w:t>
      </w:r>
      <w:r w:rsidRPr="00565BD8" w:rsidR="7516E07A">
        <w:t>ve</w:t>
      </w:r>
      <w:r w:rsidRPr="00565BD8" w:rsidR="63BB851D">
        <w:t>k</w:t>
      </w:r>
      <w:r w:rsidRPr="00565BD8" w:rsidR="7516E07A">
        <w:t>t</w:t>
      </w:r>
      <w:r w:rsidRPr="00565BD8" w:rsidR="006177D1">
        <w:t xml:space="preserve">. </w:t>
      </w:r>
    </w:p>
    <w:p w:rsidR="31DCD619" w:rsidRPr="00565BD8" w:rsidP="2FE7C60E" w14:paraId="700C0575" w14:textId="554DCC87">
      <w:pPr>
        <w:pStyle w:val="ListParagraph"/>
        <w:rPr>
          <w:szCs w:val="21"/>
        </w:rPr>
      </w:pPr>
      <w:r w:rsidRPr="00565BD8">
        <w:rPr>
          <w:szCs w:val="21"/>
        </w:rPr>
        <w:t xml:space="preserve">Erfaring fra arbeid med grunnforhold og klima med overføringsverdi tillegges vekt for RIV. </w:t>
      </w:r>
    </w:p>
    <w:p w:rsidR="00C36C40" w:rsidP="00502989" w14:paraId="61C71B39" w14:textId="3E3678AF"/>
    <w:p w:rsidR="00E40E64" w:rsidP="0E3026E1" w14:paraId="2D186EA1" w14:textId="2B809ADF">
      <w:pPr>
        <w:pStyle w:val="Heading2"/>
      </w:pPr>
      <w:bookmarkStart w:id="46" w:name="_Toc231209624"/>
      <w:r>
        <w:t xml:space="preserve">2.9 </w:t>
      </w:r>
      <w:r>
        <w:t>Miljø</w:t>
      </w:r>
      <w:bookmarkEnd w:id="46"/>
    </w:p>
    <w:p w:rsidR="00A94015" w:rsidP="5C586A5A" w14:paraId="19B49261" w14:textId="42E7D205">
      <w:r>
        <w:t xml:space="preserve"> Dette er en anskaffelse av</w:t>
      </w:r>
      <w:r w:rsidR="71F23FD2">
        <w:t xml:space="preserve"> rådgivende ingeniør - og arkitekttjenester</w:t>
      </w:r>
      <w:r>
        <w:t xml:space="preserve">. I henhold til kap. 7.2 og 7.3 i «Veileder til regler om klima- og miljøhensyn i offentlige anskaffelser» er anskaffelser av konsulent- og analysetjenester, inkl. rådgivere i bygg, anlegg og eiendom, anskaffelser som etter sin art har et uvesentlig klimaavtrykk og miljøbelastning. Denne anskaffelsens art er å anse som en typisk anskaffelse av </w:t>
      </w:r>
      <w:r>
        <w:t>rådgivende ingeniør – og arkitekttjeneste (konsulenttjeneste)</w:t>
      </w:r>
    </w:p>
    <w:p w:rsidR="00A94015" w:rsidP="5C586A5A" w14:paraId="6FDB3A3B" w14:textId="77777777"/>
    <w:p w:rsidR="651B30D4" w:rsidP="5C586A5A" w14:paraId="42F88F93" w14:textId="3F6063A3">
      <w:r>
        <w:t xml:space="preserve"> For denne anskaffelsen benyttes derfor unntaksbestemmelsen i FOA § 7-9 (5), da anskaffelsen etter sin art har et klimaavtrykk og en miljøbelastning som er uvesentlig. Statsbygg er derfor unntatt forpliktelsene om å vekte miljø eller å prioritere miljø blant de tre høyest prioriterte tildelingskriteriene.   </w:t>
      </w:r>
    </w:p>
    <w:p w:rsidR="004E4EBC" w:rsidRPr="009E3A79" w:rsidP="5C586A5A" w14:paraId="1000248B" w14:textId="062C9242">
      <w:pPr>
        <w:pStyle w:val="Heading1"/>
      </w:pPr>
      <w:bookmarkStart w:id="47" w:name="_Toc107286315"/>
      <w:bookmarkStart w:id="48" w:name="_Toc370296170"/>
      <w:bookmarkStart w:id="49" w:name="_Toc231209625"/>
      <w:r>
        <w:t>Alminnelige regler for gjennomføringen av konkurransen</w:t>
      </w:r>
      <w:bookmarkEnd w:id="47"/>
      <w:bookmarkEnd w:id="48"/>
      <w:bookmarkEnd w:id="49"/>
    </w:p>
    <w:p w:rsidR="004E4EBC" w:rsidP="0E3026E1" w14:paraId="70869321" w14:textId="22994067">
      <w:pPr>
        <w:pStyle w:val="Heading2"/>
      </w:pPr>
      <w:bookmarkStart w:id="50" w:name="_Toc370296171"/>
      <w:bookmarkStart w:id="51" w:name="_Toc231209626"/>
      <w:r>
        <w:t xml:space="preserve">3.1 </w:t>
      </w:r>
      <w:r>
        <w:t>Lov om offentlige anskaffelser</w:t>
      </w:r>
      <w:bookmarkEnd w:id="50"/>
      <w:bookmarkEnd w:id="51"/>
    </w:p>
    <w:p w:rsidR="004E4EBC" w:rsidP="004E4EBC" w14:paraId="75C74063" w14:textId="77777777"/>
    <w:p w:rsidR="004E4EBC" w:rsidP="004E4EBC" w14:paraId="77FE0947" w14:textId="77777777">
      <w:r>
        <w:t xml:space="preserve">Anskaffelsen er omfattet av lov om offentlige anskaffelser av </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Pr>
          <w:rFonts w:cs="Arial"/>
        </w:rPr>
        <w:t xml:space="preserve"> 974 </w:t>
      </w:r>
      <w:r>
        <w:t>(anskaffelsesforskriften). For denne anskaffelsen gjelder ovennevnte, samt reglene i dette konkurransegrunnlaget.</w:t>
      </w:r>
    </w:p>
    <w:p w:rsidR="004E4EBC" w:rsidP="004E4EBC" w14:paraId="67B6D79C" w14:textId="77777777"/>
    <w:p w:rsidR="004E4EBC" w:rsidP="004E4EBC" w14:paraId="6C7A6E62" w14:textId="77777777">
      <w:r>
        <w:t>Denne anskaffelsen følger prosedyren ”åpen anbudskonkurranse”.</w:t>
      </w:r>
    </w:p>
    <w:p w:rsidR="004E4EBC" w:rsidP="004E4EBC" w14:paraId="2FE9A954" w14:textId="77777777">
      <w:r>
        <w:t xml:space="preserve"> </w:t>
      </w:r>
    </w:p>
    <w:p w:rsidR="004E4EBC" w:rsidP="0E3026E1" w14:paraId="3211BB95" w14:textId="69BBBF21">
      <w:pPr>
        <w:pStyle w:val="Heading2"/>
      </w:pPr>
      <w:bookmarkStart w:id="52" w:name="_Toc370296172"/>
      <w:bookmarkStart w:id="53" w:name="_Toc231209627"/>
      <w:r>
        <w:t xml:space="preserve">3.2 </w:t>
      </w:r>
      <w:r>
        <w:t>Prinsipper for anbudskonkurransen</w:t>
      </w:r>
      <w:bookmarkEnd w:id="52"/>
      <w:bookmarkEnd w:id="53"/>
    </w:p>
    <w:p w:rsidR="004E4EBC" w:rsidP="004E4EBC" w14:paraId="6D560237" w14:textId="77777777"/>
    <w:p w:rsidR="004E4EBC" w:rsidP="004E4EBC" w14:paraId="179FF5F0" w14:textId="77777777">
      <w:r>
        <w:t>Konkurransen skal gjennomføres på en saklig og forsvarlig måte som gir lik behandling av tilbyderne. Tilbyderne har ikke rett til gjennom avtale, samordnet praksis eller på annen måte, å søke å påvirke konkurransens utfall.</w:t>
      </w:r>
    </w:p>
    <w:p w:rsidR="004E4EBC" w:rsidP="004E4EBC" w14:paraId="6EAAB8B3" w14:textId="77777777"/>
    <w:p w:rsidR="004E4EBC" w:rsidP="004E4EBC" w14:paraId="267C93EE" w14:textId="77777777">
      <w:r>
        <w:t xml:space="preserve">Det er ikke adgang til å endre tilbudene, og det er heller ikke adgang til å forhandle. </w:t>
      </w:r>
    </w:p>
    <w:p w:rsidR="004E4EBC" w:rsidP="004E4EBC" w14:paraId="1443D054" w14:textId="77777777"/>
    <w:p w:rsidR="004E4EBC" w:rsidP="0E3026E1" w14:paraId="089BE935" w14:textId="6277DBB2">
      <w:pPr>
        <w:pStyle w:val="Heading2"/>
      </w:pPr>
      <w:bookmarkStart w:id="54" w:name="_Toc78959284"/>
      <w:bookmarkStart w:id="55" w:name="_Toc370296173"/>
      <w:bookmarkStart w:id="56" w:name="_Toc231209628"/>
      <w:r>
        <w:t xml:space="preserve">3.3 </w:t>
      </w:r>
      <w:r>
        <w:t>Offentlighet</w:t>
      </w:r>
      <w:bookmarkEnd w:id="54"/>
      <w:bookmarkEnd w:id="55"/>
      <w:bookmarkEnd w:id="56"/>
    </w:p>
    <w:p w:rsidR="004E4EBC" w:rsidP="004E4EBC" w14:paraId="604E3CB1" w14:textId="77777777"/>
    <w:p w:rsidR="004E4EBC" w:rsidP="004E4EBC" w14:paraId="347B331C" w14:textId="77777777">
      <w:r>
        <w:t>Anskaffelsesprotokollens opplysninger om deltakere er offentlige.</w:t>
      </w:r>
      <w:r w:rsidRPr="005C78BE">
        <w:t xml:space="preserve"> </w:t>
      </w:r>
      <w:r w:rsidRPr="00292D7A">
        <w:t>(Timepriser fremgår dog ikke av åpningsprotokoll.)</w:t>
      </w:r>
    </w:p>
    <w:p w:rsidR="004E4EBC" w:rsidP="004E4EBC" w14:paraId="756486B8" w14:textId="77777777"/>
    <w:p w:rsidR="004E4EBC" w:rsidP="004E4EBC" w14:paraId="2C9140F9" w14:textId="66E13FD6">
      <w:pPr>
        <w:rPr>
          <w:i/>
          <w:iCs/>
          <w:color w:val="FF0000"/>
        </w:rPr>
      </w:pPr>
      <w:r>
        <w:t xml:space="preserve">Tilbudsåpningen er </w:t>
      </w:r>
      <w:r w:rsidR="00315F02">
        <w:t xml:space="preserve">ikke </w:t>
      </w:r>
      <w:r>
        <w:t>offentlig</w:t>
      </w:r>
      <w:r w:rsidR="00315F02">
        <w:t>.</w:t>
      </w:r>
    </w:p>
    <w:p w:rsidR="004E4EBC" w:rsidP="004E4EBC" w14:paraId="5B765B4F" w14:textId="77777777">
      <w:pPr>
        <w:rPr>
          <w:i/>
          <w:iCs/>
          <w:color w:val="FF0000"/>
        </w:rPr>
      </w:pPr>
    </w:p>
    <w:p w:rsidR="004E4EBC" w:rsidRPr="009E3A79" w:rsidP="0E3026E1" w14:paraId="6699D125" w14:textId="65A77B44">
      <w:pPr>
        <w:pStyle w:val="Heading2"/>
      </w:pPr>
      <w:bookmarkStart w:id="57" w:name="_Toc107027042"/>
      <w:bookmarkStart w:id="58" w:name="_Toc107034753"/>
      <w:bookmarkStart w:id="59" w:name="_Toc370296174"/>
      <w:bookmarkStart w:id="60" w:name="_Toc231209629"/>
      <w:bookmarkStart w:id="61" w:name="_Toc78959285"/>
      <w:r>
        <w:t xml:space="preserve">3.4 </w:t>
      </w:r>
      <w:r>
        <w:t>Bruk av rådgivere ved utarbeidelse av spesifikasjoner</w:t>
      </w:r>
      <w:bookmarkEnd w:id="57"/>
      <w:bookmarkEnd w:id="58"/>
      <w:bookmarkEnd w:id="59"/>
      <w:bookmarkEnd w:id="60"/>
    </w:p>
    <w:p w:rsidR="004E4EBC" w:rsidP="006905B4" w14:paraId="35F9646A" w14:textId="77777777">
      <w:pPr>
        <w:pStyle w:val="Heading2"/>
        <w:numPr>
          <w:ilvl w:val="0"/>
          <w:numId w:val="0"/>
        </w:numPr>
        <w:ind w:left="720"/>
      </w:pPr>
    </w:p>
    <w:p w:rsidR="004E4EBC" w:rsidP="004E4EBC" w14:paraId="3B8E0688" w14:textId="77777777">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bookmarkEnd w:id="61"/>
    </w:p>
    <w:p w:rsidR="004E4EBC" w:rsidP="004E4EBC" w14:paraId="529D68F2" w14:textId="77777777"/>
    <w:p w:rsidR="004E4EBC" w:rsidP="0E3026E1" w14:paraId="7BCFE813" w14:textId="695B233A">
      <w:pPr>
        <w:pStyle w:val="Heading2"/>
      </w:pPr>
      <w:bookmarkStart w:id="62" w:name="_Toc5701689"/>
      <w:bookmarkStart w:id="63" w:name="_Toc231209630"/>
      <w:bookmarkStart w:id="64" w:name="_Toc78962703"/>
      <w:bookmarkStart w:id="65" w:name="_Toc107034754"/>
      <w:bookmarkStart w:id="66" w:name="_Toc370296175"/>
      <w:r>
        <w:t xml:space="preserve">3.5 </w:t>
      </w:r>
      <w:r>
        <w:t>Nasjonale avvisningsgrunner</w:t>
      </w:r>
      <w:bookmarkEnd w:id="62"/>
      <w:bookmarkEnd w:id="63"/>
    </w:p>
    <w:p w:rsidR="004E4EBC" w:rsidP="004E4EBC" w14:paraId="72070AC6" w14:textId="77777777"/>
    <w:p w:rsidR="004E4EBC" w:rsidRPr="008823CE" w:rsidP="004E4EBC" w14:paraId="13354119" w14:textId="77777777">
      <w:pPr>
        <w:spacing w:after="160" w:line="259" w:lineRule="auto"/>
        <w:rPr>
          <w:rFonts w:ascii="Arial" w:eastAsia="Calibri" w:hAnsi="Arial" w:cs="Arial"/>
          <w:szCs w:val="21"/>
        </w:rPr>
      </w:pPr>
      <w:r w:rsidRPr="008823CE">
        <w:rPr>
          <w:rFonts w:ascii="Arial" w:eastAsia="Calibri" w:hAnsi="Arial" w:cs="Arial"/>
          <w:szCs w:val="21"/>
        </w:rPr>
        <w:t xml:space="preserve">I henhold til ESPD del III: Avvisningsgrunner, seksjon D: «Andre avvisningsgrunner som er fastsatt i den nasjonale lovgivingen i oppdragsgiverens medlemsstat»: </w:t>
      </w:r>
    </w:p>
    <w:p w:rsidR="004E4EBC" w:rsidRPr="008823CE" w:rsidP="004E4EBC" w14:paraId="7D0F1699" w14:textId="77777777">
      <w:pPr>
        <w:spacing w:after="160" w:line="259" w:lineRule="auto"/>
        <w:rPr>
          <w:rFonts w:ascii="Arial" w:eastAsia="Calibri" w:hAnsi="Arial" w:cs="Arial"/>
          <w:szCs w:val="21"/>
        </w:rPr>
      </w:pPr>
      <w:r w:rsidRPr="008823CE">
        <w:rPr>
          <w:rFonts w:ascii="Arial" w:eastAsia="Calibri" w:hAnsi="Arial"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rsidR="004E4EBC" w:rsidRPr="008823CE" w:rsidP="004E4EBC" w14:paraId="46E2E677" w14:textId="77777777">
      <w:pPr>
        <w:spacing w:after="160" w:line="259" w:lineRule="auto"/>
        <w:rPr>
          <w:rFonts w:ascii="Arial" w:eastAsia="Calibri" w:hAnsi="Arial" w:cs="Arial"/>
          <w:szCs w:val="21"/>
        </w:rPr>
      </w:pPr>
      <w:r w:rsidRPr="008823CE">
        <w:rPr>
          <w:rFonts w:ascii="Arial" w:eastAsia="Calibri" w:hAnsi="Arial" w:cs="Arial"/>
          <w:szCs w:val="21"/>
        </w:rPr>
        <w:t xml:space="preserve">Til orientering er følgende av avvisningsgrunnene i FOA § 24-2 rent nasjonale avvisningsgrunner: </w:t>
      </w:r>
    </w:p>
    <w:p w:rsidR="004E4EBC" w:rsidRPr="008823CE" w:rsidP="004E4EBC" w14:paraId="09B038E1" w14:textId="77777777">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rsidR="006905B4" w:rsidRPr="005B3314" w:rsidP="006905B4" w14:paraId="6F79CFFF" w14:textId="2566342B">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4E4EBC" w:rsidRPr="006905B4" w:rsidP="0E3026E1" w14:paraId="2B78F199" w14:textId="2703CBA0">
      <w:pPr>
        <w:pStyle w:val="Heading2"/>
      </w:pPr>
      <w:bookmarkStart w:id="67" w:name="_Toc231209631"/>
      <w:r>
        <w:t xml:space="preserve">3.6 </w:t>
      </w:r>
      <w:r>
        <w:t>Avlysning av konkurransen og totalforkastelse</w:t>
      </w:r>
      <w:bookmarkEnd w:id="64"/>
      <w:r>
        <w:t xml:space="preserve"> – avviste tilbud</w:t>
      </w:r>
      <w:bookmarkEnd w:id="65"/>
      <w:bookmarkEnd w:id="66"/>
      <w:bookmarkEnd w:id="67"/>
    </w:p>
    <w:p w:rsidR="004E4EBC" w:rsidP="004E4EBC" w14:paraId="59D94BBA" w14:textId="77777777"/>
    <w:p w:rsidR="004E4EBC" w:rsidP="004E4EBC" w14:paraId="003B13EA" w14:textId="7BE52962">
      <w:r>
        <w:t xml:space="preserve">Statsbygg forbeholder seg retten til å avlyse konkurransen dersom det foreligger saklig grunn, for eksempel ved bortfall av planlagt finansiering for prosjektet eller manglende godkjenning fra politisk hold. </w:t>
      </w:r>
    </w:p>
    <w:p w:rsidR="004E4EBC" w:rsidP="004E4EBC" w14:paraId="7577965A" w14:textId="77777777">
      <w:pPr>
        <w:pStyle w:val="TOC1"/>
      </w:pPr>
    </w:p>
    <w:p w:rsidR="004E4EBC" w:rsidP="004E4EBC" w14:paraId="07CFEA32" w14:textId="77777777">
      <w:r>
        <w:t>Statsbygg kan forkaste alle tilbudene dersom resultatet av konkurransen gir saklig grunn for det.</w:t>
      </w:r>
    </w:p>
    <w:p w:rsidR="004E4EBC" w:rsidP="004E4EBC" w14:paraId="4E582674" w14:textId="77777777"/>
    <w:p w:rsidR="004E4EBC" w:rsidP="004E4EBC" w14:paraId="26C80303" w14:textId="77777777">
      <w:r>
        <w:t>Avviste og forkastede tilbud vil ikke bli returnert.</w:t>
      </w:r>
    </w:p>
    <w:p w:rsidR="004E4EBC" w:rsidRPr="009E3A79" w:rsidP="5C586A5A" w14:paraId="41F33A1E" w14:textId="77777777">
      <w:pPr>
        <w:pStyle w:val="Heading1"/>
      </w:pPr>
      <w:bookmarkStart w:id="68" w:name="_Toc107034755"/>
      <w:bookmarkStart w:id="69" w:name="_Toc370296176"/>
      <w:bookmarkStart w:id="70" w:name="_Toc231209632"/>
      <w:r>
        <w:t>Statsbyggs evaluering av tilbudet</w:t>
      </w:r>
      <w:bookmarkEnd w:id="68"/>
      <w:bookmarkEnd w:id="69"/>
      <w:bookmarkEnd w:id="70"/>
    </w:p>
    <w:p w:rsidR="004E4EBC" w:rsidP="0E3026E1" w14:paraId="2B0962A6" w14:textId="080EE233">
      <w:pPr>
        <w:pStyle w:val="Heading2"/>
      </w:pPr>
      <w:bookmarkStart w:id="71" w:name="_Toc107034756"/>
      <w:bookmarkStart w:id="72" w:name="_Toc370296177"/>
      <w:bookmarkStart w:id="73" w:name="_Toc231209633"/>
      <w:r>
        <w:t xml:space="preserve">4.1 </w:t>
      </w:r>
      <w:r>
        <w:t>Kvalifisering - Tildeling</w:t>
      </w:r>
      <w:bookmarkEnd w:id="71"/>
      <w:bookmarkEnd w:id="72"/>
      <w:bookmarkEnd w:id="73"/>
    </w:p>
    <w:p w:rsidR="004E4EBC" w:rsidP="004E4EBC" w14:paraId="221A344D" w14:textId="77777777"/>
    <w:p w:rsidR="004E4EBC" w:rsidRPr="00821B77" w:rsidP="004E4EBC" w14:paraId="62553813" w14:textId="77777777">
      <w:r w:rsidRPr="00821B77">
        <w:t xml:space="preserve">For å kunne få sitt tilbud </w:t>
      </w:r>
      <w:r w:rsidRPr="0035327A">
        <w:rPr>
          <w:color w:val="000000" w:themeColor="text1"/>
        </w:rPr>
        <w:t xml:space="preserve">evaluert, må leverandøren </w:t>
      </w:r>
      <w:r>
        <w:rPr>
          <w:color w:val="000000" w:themeColor="text1"/>
        </w:rPr>
        <w:t xml:space="preserve">i Mercellportalen, </w:t>
      </w:r>
      <w:r w:rsidRPr="0035327A">
        <w:rPr>
          <w:color w:val="000000" w:themeColor="text1"/>
        </w:rPr>
        <w:t>fylle inn</w:t>
      </w:r>
      <w:r>
        <w:rPr>
          <w:color w:val="000000" w:themeColor="text1"/>
        </w:rPr>
        <w:t xml:space="preserve"> </w:t>
      </w:r>
      <w:r w:rsidRPr="0035327A">
        <w:rPr>
          <w:color w:val="000000" w:themeColor="text1"/>
        </w:rPr>
        <w:t xml:space="preserve">et elektronisk egenerklæringsskjema for konkurransen (ESPD) om at han oppfyller samtlige av de kvalifikasjonskravene som er oppgitt nedenfor. I egenerklæringen må leverandørene også bekrefte at det ikke foreligger bestemte angitte avvisningsgrunner. Den eller de leverandørene som blir innstilt til </w:t>
      </w:r>
      <w:r w:rsidRPr="0035327A">
        <w:rPr>
          <w:color w:val="000000" w:themeColor="text1"/>
        </w:rPr>
        <w:t xml:space="preserve">kontraktsinngåelse må, før kontrakt inngås, dokumentere </w:t>
      </w:r>
      <w:r w:rsidRPr="00821B77">
        <w:t xml:space="preserve">oppfyllelse av kvalifikasjonskravene i henhold til de opplyste dokumentasjonskrav.  </w:t>
      </w:r>
    </w:p>
    <w:p w:rsidR="004E4EBC" w:rsidRPr="00821B77" w:rsidP="004E4EBC" w14:paraId="7A552364" w14:textId="77777777"/>
    <w:p w:rsidR="004E4EBC" w:rsidP="004E4EBC" w14:paraId="2F3BA226" w14:textId="77777777">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rsidR="00D51375" w:rsidP="004E4EBC" w14:paraId="261B5ACD" w14:textId="77777777">
      <w:pPr>
        <w:rPr>
          <w:b/>
          <w:bCs/>
        </w:rPr>
      </w:pPr>
    </w:p>
    <w:p w:rsidR="00D51375" w:rsidRPr="00D51375" w:rsidP="00D51375" w14:paraId="6A6AF1BB" w14:textId="77777777">
      <w:r w:rsidRPr="00D51375">
        <w:t xml:space="preserve">Som en reaksjon på Russlands folkerettsstridige angrep på Ukraina, har EU innført omfattende sanksjoner som Norge også har implementert. Gjeldende sanksjoner er implementert i sanksjonsloven av 16. april 2021 </w:t>
      </w:r>
      <w:r w:rsidRPr="00D51375">
        <w:t>nr</w:t>
      </w:r>
      <w:r w:rsidRPr="00D51375">
        <w:t xml:space="preserve"> 18 med tilhørende forskrifter («sanksjonslovgivningen»). </w:t>
      </w:r>
      <w:r w:rsidRPr="00D51375">
        <w:rPr>
          <w:rFonts w:cs="Arial"/>
          <w:iCs/>
          <w:szCs w:val="21"/>
        </w:rPr>
        <w:t>I denne forbindelse krever Statsbygg at tilbyder som</w:t>
      </w:r>
      <w:r w:rsidRPr="00D51375">
        <w:rPr>
          <w:rFonts w:cs="Arial"/>
          <w:b/>
          <w:bCs/>
          <w:iCs/>
          <w:szCs w:val="21"/>
        </w:rPr>
        <w:t xml:space="preserve"> innstilles til kontrakt </w:t>
      </w:r>
      <w:r w:rsidRPr="00D51375">
        <w:rPr>
          <w:rFonts w:cs="Arial"/>
          <w:iCs/>
          <w:szCs w:val="21"/>
        </w:rPr>
        <w:t xml:space="preserve">skal levere </w:t>
      </w:r>
      <w:r w:rsidRPr="00D51375">
        <w:t xml:space="preserve">utfylt </w:t>
      </w:r>
      <w:r w:rsidRPr="00D51375">
        <w:rPr>
          <w:b/>
          <w:bCs/>
        </w:rPr>
        <w:t>«Egenerklæring om forholdet til gjeldende sanksjonslovgivning»</w:t>
      </w:r>
      <w:r w:rsidRPr="00D51375">
        <w:t xml:space="preserve"> på Statsbyggs mal. </w:t>
      </w:r>
    </w:p>
    <w:p w:rsidR="00D51375" w:rsidRPr="00D51375" w:rsidP="00D51375" w14:paraId="23C890AA" w14:textId="77777777"/>
    <w:p w:rsidR="00D51375" w:rsidRPr="00D51375" w:rsidP="00D51375" w14:paraId="60629BA7" w14:textId="77777777">
      <w:pPr>
        <w:rPr>
          <w:rFonts w:cs="Arial"/>
          <w:iCs/>
          <w:szCs w:val="21"/>
        </w:rPr>
      </w:pPr>
      <w:r w:rsidRPr="00D51375">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D51375">
        <w:t xml:space="preserve"> utfylt egenerklæring om forholdet til gjeldende sanksjonslovgivning fra tilbyder som innstilles til kontrakt</w:t>
      </w:r>
      <w:r w:rsidRPr="00D51375">
        <w:rPr>
          <w:rFonts w:cs="Arial"/>
          <w:iCs/>
          <w:szCs w:val="21"/>
        </w:rPr>
        <w:t>, vil dette anses som et vesentlig forbehold til kontrakten som vil medføre at tilbyder avvises fra konkurransen.</w:t>
      </w:r>
    </w:p>
    <w:p w:rsidR="00D51375" w:rsidRPr="00D51375" w:rsidP="00D51375" w14:paraId="41FA43F6" w14:textId="77777777">
      <w:pPr>
        <w:rPr>
          <w:rFonts w:cs="Arial"/>
          <w:iCs/>
          <w:szCs w:val="21"/>
        </w:rPr>
      </w:pPr>
    </w:p>
    <w:p w:rsidR="00D51375" w:rsidRPr="00482DD3" w:rsidP="004E4EBC" w14:paraId="341A2785" w14:textId="0522245C">
      <w:pPr>
        <w:rPr>
          <w:b/>
          <w:bCs/>
        </w:rPr>
      </w:pPr>
      <w:r w:rsidRPr="00D51375">
        <w:t>Statsbygg kan videre avvise tilbud fra virksomheter som ikke er rettighetshavere etter anskaffelsesloven § 3.</w:t>
      </w:r>
    </w:p>
    <w:p w:rsidR="004E4EBC" w:rsidP="004E4EBC" w14:paraId="1DC85829" w14:textId="77777777">
      <w:pPr>
        <w:rPr>
          <w:b/>
          <w:bCs/>
        </w:rPr>
      </w:pPr>
    </w:p>
    <w:p w:rsidR="004E4EBC" w:rsidP="0E3026E1" w14:paraId="29EAD3E5" w14:textId="05A74083">
      <w:pPr>
        <w:pStyle w:val="Heading2"/>
      </w:pPr>
      <w:bookmarkStart w:id="74" w:name="_Toc78959287"/>
      <w:bookmarkStart w:id="75" w:name="_Toc370296178"/>
      <w:bookmarkStart w:id="76" w:name="_Toc231209634"/>
      <w:r>
        <w:t xml:space="preserve">4.2 </w:t>
      </w:r>
      <w:r>
        <w:t>Kvalifikasjonskrav</w:t>
      </w:r>
      <w:bookmarkEnd w:id="74"/>
      <w:r>
        <w:t xml:space="preserve"> i denne konkurransen</w:t>
      </w:r>
      <w:bookmarkEnd w:id="75"/>
      <w:bookmarkEnd w:id="76"/>
    </w:p>
    <w:p w:rsidR="004E4EBC" w:rsidP="004E4EBC" w14:paraId="30CFB81B" w14:textId="77777777"/>
    <w:p w:rsidR="004E4EBC" w:rsidP="004E4EBC" w14:paraId="2BD6BB54" w14:textId="77777777">
      <w:r>
        <w:t xml:space="preserve">Følgende kvalifikasjonskrav vil bli lagt til grunn ved vurdering av tilbyderne. </w:t>
      </w:r>
      <w:r w:rsidRPr="00A56FE3">
        <w:rPr>
          <w:rFonts w:cs="Arial"/>
        </w:rPr>
        <w:t xml:space="preserve">(Dokumentasjonen angitt nedenfor skal ikke </w:t>
      </w:r>
      <w:r>
        <w:rPr>
          <w:rFonts w:cs="Arial"/>
        </w:rPr>
        <w:t>leveres</w:t>
      </w:r>
      <w:r w:rsidRPr="00A56FE3">
        <w:rPr>
          <w:rFonts w:cs="Arial"/>
        </w:rPr>
        <w:t xml:space="preserve"> nå, kun </w:t>
      </w:r>
      <w:r w:rsidRPr="00A56FE3">
        <w:rPr>
          <w:rFonts w:cs="Arial"/>
        </w:rPr>
        <w:t>ESPDen</w:t>
      </w:r>
      <w:r w:rsidRPr="00A56FE3">
        <w:rPr>
          <w:rFonts w:cs="Arial"/>
        </w:rPr>
        <w:t>)</w:t>
      </w:r>
      <w:r>
        <w:t xml:space="preserve">: </w:t>
      </w:r>
    </w:p>
    <w:p w:rsidR="004E4EBC" w:rsidP="004E4EBC" w14:paraId="67DD3EFC" w14:textId="77777777"/>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0"/>
        <w:gridCol w:w="2537"/>
        <w:gridCol w:w="4423"/>
      </w:tblGrid>
      <w:tr w14:paraId="1C0EC553" w14:textId="77777777" w:rsidTr="5C19A3F1">
        <w:tblPrEx>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4"/>
        </w:trPr>
        <w:tc>
          <w:tcPr>
            <w:tcW w:w="2850" w:type="dxa"/>
          </w:tcPr>
          <w:p w:rsidR="00F55605" w:rsidRPr="00004DEE" w:rsidP="00D95538" w14:paraId="096EA330" w14:textId="77777777">
            <w:pPr>
              <w:jc w:val="both"/>
              <w:rPr>
                <w:b/>
              </w:rPr>
            </w:pPr>
            <w:bookmarkStart w:id="77" w:name="_Toc78959288"/>
            <w:bookmarkStart w:id="78" w:name="_Toc107034758"/>
            <w:r w:rsidRPr="00004DEE">
              <w:rPr>
                <w:b/>
              </w:rPr>
              <w:t>Kvalifikasjonskriterium</w:t>
            </w:r>
          </w:p>
        </w:tc>
        <w:tc>
          <w:tcPr>
            <w:tcW w:w="2537" w:type="dxa"/>
          </w:tcPr>
          <w:p w:rsidR="00F55605" w:rsidRPr="00004DEE" w:rsidP="00D95538" w14:paraId="74772F64" w14:textId="77777777">
            <w:pPr>
              <w:jc w:val="both"/>
              <w:rPr>
                <w:b/>
              </w:rPr>
            </w:pPr>
            <w:r w:rsidRPr="00004DEE">
              <w:rPr>
                <w:b/>
              </w:rPr>
              <w:t>Kvalifikasjonskrav</w:t>
            </w:r>
          </w:p>
        </w:tc>
        <w:tc>
          <w:tcPr>
            <w:tcW w:w="4423" w:type="dxa"/>
          </w:tcPr>
          <w:p w:rsidR="00F55605" w:rsidRPr="00004DEE" w:rsidP="00D95538" w14:paraId="1B62100F" w14:textId="77777777">
            <w:pPr>
              <w:jc w:val="both"/>
              <w:rPr>
                <w:b/>
              </w:rPr>
            </w:pPr>
            <w:r w:rsidRPr="00004DEE">
              <w:rPr>
                <w:b/>
              </w:rPr>
              <w:t>Dokumentasjon</w:t>
            </w:r>
          </w:p>
        </w:tc>
      </w:tr>
      <w:tr w14:paraId="53513D50" w14:textId="77777777" w:rsidTr="5C19A3F1">
        <w:tblPrEx>
          <w:tblW w:w="9810" w:type="dxa"/>
          <w:tblInd w:w="-5" w:type="dxa"/>
          <w:tblLook w:val="04A0"/>
        </w:tblPrEx>
        <w:trPr>
          <w:trHeight w:val="1137"/>
        </w:trPr>
        <w:tc>
          <w:tcPr>
            <w:tcW w:w="2850" w:type="dxa"/>
          </w:tcPr>
          <w:p w:rsidR="00F55605" w:rsidRPr="00004DEE" w:rsidP="00D95538" w14:paraId="7DB4CBA1" w14:textId="77777777">
            <w:r w:rsidRPr="00004DEE">
              <w:t>Organisatorisk og juridisk stilling</w:t>
            </w:r>
          </w:p>
        </w:tc>
        <w:tc>
          <w:tcPr>
            <w:tcW w:w="2537" w:type="dxa"/>
          </w:tcPr>
          <w:p w:rsidR="00F55605" w:rsidRPr="00004DEE" w:rsidP="00D95538" w14:paraId="1BF4CE76" w14:textId="77777777">
            <w:pPr>
              <w:rPr>
                <w:iCs/>
              </w:rPr>
            </w:pPr>
            <w:r w:rsidRPr="00004DEE">
              <w:rPr>
                <w:iCs/>
              </w:rPr>
              <w:t>Det kreves at tilbyder har et</w:t>
            </w:r>
          </w:p>
          <w:p w:rsidR="00F55605" w:rsidRPr="00004DEE" w:rsidP="00D95538" w14:paraId="19A138CC" w14:textId="77777777">
            <w:pPr>
              <w:rPr>
                <w:iCs/>
              </w:rPr>
            </w:pPr>
            <w:r w:rsidRPr="00004DEE">
              <w:rPr>
                <w:iCs/>
              </w:rPr>
              <w:t>lovlig etablert foretak.</w:t>
            </w:r>
          </w:p>
        </w:tc>
        <w:tc>
          <w:tcPr>
            <w:tcW w:w="4423" w:type="dxa"/>
          </w:tcPr>
          <w:p w:rsidR="00F55605" w:rsidRPr="00004DEE" w:rsidP="00D95538" w14:paraId="590C98DD" w14:textId="77777777">
            <w:r w:rsidRPr="00004DEE">
              <w:t>Firmaattest, for utenlandske firmaer kreves tilsvarende attest bestemt ved lovgivning i det landet hvor foretaket er registrert.</w:t>
            </w:r>
          </w:p>
        </w:tc>
      </w:tr>
      <w:tr w14:paraId="665FB1C3" w14:textId="77777777" w:rsidTr="5C19A3F1">
        <w:tblPrEx>
          <w:tblW w:w="9810" w:type="dxa"/>
          <w:tblInd w:w="-5" w:type="dxa"/>
          <w:tblLook w:val="04A0"/>
        </w:tblPrEx>
        <w:trPr>
          <w:trHeight w:val="2003"/>
        </w:trPr>
        <w:tc>
          <w:tcPr>
            <w:tcW w:w="2850" w:type="dxa"/>
          </w:tcPr>
          <w:p w:rsidR="00F55605" w:rsidRPr="00004DEE" w:rsidP="00D95538" w14:paraId="6EA9F688" w14:textId="77777777">
            <w:r w:rsidRPr="00004DEE">
              <w:t>Økonomisk og finansiell kapasitet</w:t>
            </w:r>
          </w:p>
        </w:tc>
        <w:tc>
          <w:tcPr>
            <w:tcW w:w="2537" w:type="dxa"/>
          </w:tcPr>
          <w:p w:rsidR="00F55605" w:rsidRPr="00004DEE" w:rsidP="00D95538" w14:paraId="0963C2C2" w14:textId="77777777">
            <w:r w:rsidRPr="00004DEE">
              <w:t xml:space="preserve">Det kreves tilbyder har tilfredsstillende økonomisk gjennomføringsevne. </w:t>
            </w:r>
          </w:p>
          <w:p w:rsidR="00F55605" w:rsidRPr="00004DEE" w:rsidP="00D95538" w14:paraId="53334FFC" w14:textId="77777777"/>
          <w:p w:rsidR="00F55605" w:rsidRPr="00004DEE" w:rsidP="00D95538" w14:paraId="729069A2" w14:textId="77777777">
            <w:r w:rsidRPr="00004DEE">
              <w:t xml:space="preserve">Omsetningens størrelse, sett i forhold til kontraktens verdi, kan bli vektlagt. </w:t>
            </w:r>
          </w:p>
        </w:tc>
        <w:tc>
          <w:tcPr>
            <w:tcW w:w="4423" w:type="dxa"/>
          </w:tcPr>
          <w:p w:rsidR="00F55605" w:rsidRPr="00004DEE" w:rsidP="00D95538" w14:paraId="29316C0E" w14:textId="77777777">
            <w:r w:rsidRPr="00004DEE">
              <w:t>Statsbygg vil gjennomføre en kredittvurdering av tilbyder.</w:t>
            </w:r>
          </w:p>
          <w:p w:rsidR="00F55605" w:rsidRPr="00004DEE" w:rsidP="00D95538" w14:paraId="680B26D5" w14:textId="77777777"/>
          <w:p w:rsidR="00F55605" w:rsidRPr="00004DEE" w:rsidP="00D95538" w14:paraId="0EDD99BD" w14:textId="77777777">
            <w:r w:rsidRPr="00004DEE">
              <w:t>Tilbyder kan i tillegg bli bedt om å sende inn revisorbekreftede årsregnskaper.</w:t>
            </w:r>
          </w:p>
        </w:tc>
      </w:tr>
      <w:tr w14:paraId="6D5E84E5" w14:textId="77777777" w:rsidTr="005064C0">
        <w:tblPrEx>
          <w:tblW w:w="9810" w:type="dxa"/>
          <w:tblInd w:w="-5" w:type="dxa"/>
          <w:tblLook w:val="04A0"/>
        </w:tblPrEx>
        <w:trPr>
          <w:trHeight w:val="790"/>
        </w:trPr>
        <w:tc>
          <w:tcPr>
            <w:tcW w:w="2850" w:type="dxa"/>
          </w:tcPr>
          <w:p w:rsidR="00F55605" w:rsidRPr="00F55605" w:rsidP="00D95538" w14:paraId="00337856" w14:textId="77777777">
            <w:r>
              <w:t>Tekniske og faglige kvalifikasjoner</w:t>
            </w:r>
          </w:p>
        </w:tc>
        <w:tc>
          <w:tcPr>
            <w:tcW w:w="2537" w:type="dxa"/>
          </w:tcPr>
          <w:p w:rsidR="01E3A971" w:rsidRPr="00F92B65" w:rsidP="00004DEE" w14:paraId="5E09A9D9" w14:textId="5554664E">
            <w:pPr>
              <w:spacing w:after="160"/>
            </w:pPr>
            <w:r w:rsidRPr="5EC501CB">
              <w:rPr>
                <w:rFonts w:eastAsiaTheme="minorEastAsia"/>
                <w:szCs w:val="21"/>
              </w:rPr>
              <w:t xml:space="preserve">Leverandøren skal </w:t>
            </w:r>
            <w:r w:rsidRPr="5EC501CB" w:rsidR="00FA0016">
              <w:rPr>
                <w:rFonts w:eastAsiaTheme="minorEastAsia"/>
                <w:szCs w:val="21"/>
              </w:rPr>
              <w:t xml:space="preserve">dokumentere god </w:t>
            </w:r>
            <w:r w:rsidRPr="5EC501CB">
              <w:rPr>
                <w:rFonts w:eastAsiaTheme="minorEastAsia"/>
                <w:szCs w:val="21"/>
              </w:rPr>
              <w:t xml:space="preserve">erfaring med  </w:t>
            </w:r>
            <w:r w:rsidRPr="5EC501CB">
              <w:rPr>
                <w:rFonts w:eastAsiaTheme="minorEastAsia"/>
                <w:szCs w:val="21"/>
              </w:rPr>
              <w:t>prosjektering i byggeprosjekter som har overføringsverdi</w:t>
            </w:r>
            <w:r w:rsidRPr="5EC501CB" w:rsidR="008A5D02">
              <w:rPr>
                <w:rFonts w:eastAsiaTheme="minorEastAsia"/>
                <w:szCs w:val="21"/>
              </w:rPr>
              <w:t xml:space="preserve"> der minst ett referanseoppdrag skal vise bygg i drift</w:t>
            </w:r>
          </w:p>
          <w:p w:rsidR="5ED49821" w:rsidRPr="00F92B65" w:rsidP="5ED49821" w14:paraId="0FB86E79" w14:textId="71D36C02">
            <w:pPr>
              <w:ind w:left="227" w:hanging="227"/>
            </w:pPr>
          </w:p>
          <w:p w:rsidR="00F55605" w:rsidRPr="00F92B65" w:rsidP="00D95538" w14:paraId="50505C53" w14:textId="77777777">
            <w:pPr>
              <w:ind w:left="227" w:hanging="227"/>
            </w:pPr>
          </w:p>
        </w:tc>
        <w:tc>
          <w:tcPr>
            <w:tcW w:w="4423" w:type="dxa"/>
          </w:tcPr>
          <w:p w:rsidR="79D1CF40" w:rsidP="5EC501CB" w14:paraId="54C30AEE" w14:textId="51B98967">
            <w:pPr>
              <w:spacing w:after="160"/>
            </w:pPr>
            <w:r w:rsidRPr="5EC501CB">
              <w:rPr>
                <w:rFonts w:eastAsiaTheme="minorEastAsia"/>
                <w:szCs w:val="21"/>
              </w:rPr>
              <w:t>Tilbyder skal levere en beskrivelse av fire referanseoppdrag med overføringsverdi</w:t>
            </w:r>
          </w:p>
          <w:p w:rsidR="40A0BA47" w:rsidRPr="00F92B65" w14:paraId="49FEDE03" w14:textId="7DBBE9BE">
            <w:pPr>
              <w:pStyle w:val="ListParagraph"/>
              <w:numPr>
                <w:ilvl w:val="0"/>
                <w:numId w:val="14"/>
              </w:numPr>
            </w:pPr>
            <w:r w:rsidRPr="5EC501CB">
              <w:t>prosjektets navn</w:t>
            </w:r>
          </w:p>
          <w:p w:rsidR="40A0BA47" w:rsidRPr="00F92B65" w14:paraId="51F5E7D8" w14:textId="04FA049B">
            <w:pPr>
              <w:pStyle w:val="ListParagraph"/>
              <w:numPr>
                <w:ilvl w:val="0"/>
                <w:numId w:val="14"/>
              </w:numPr>
            </w:pPr>
            <w:r w:rsidRPr="5EC501CB">
              <w:t>oppdragsgiver</w:t>
            </w:r>
          </w:p>
          <w:p w:rsidR="00134671" w14:paraId="76184CE7" w14:textId="77777777">
            <w:pPr>
              <w:pStyle w:val="ListParagraph"/>
              <w:numPr>
                <w:ilvl w:val="0"/>
                <w:numId w:val="14"/>
              </w:numPr>
            </w:pPr>
            <w:r w:rsidRPr="5EC501CB">
              <w:t>type bygg, størrelse og funksjon, herunder om vedlikehold eller rehabilitering</w:t>
            </w:r>
          </w:p>
          <w:p w:rsidR="40A0BA47" w:rsidRPr="00F92B65" w14:paraId="32934012" w14:textId="520071BD">
            <w:pPr>
              <w:pStyle w:val="ListParagraph"/>
              <w:numPr>
                <w:ilvl w:val="0"/>
                <w:numId w:val="14"/>
              </w:numPr>
            </w:pPr>
            <w:r w:rsidRPr="5EC501CB">
              <w:t xml:space="preserve">oppdragets kontraktsverdi eks </w:t>
            </w:r>
            <w:r w:rsidRPr="5EC501CB">
              <w:t>mva</w:t>
            </w:r>
          </w:p>
          <w:p w:rsidR="40A0BA47" w:rsidRPr="00F92B65" w14:paraId="3962F798" w14:textId="7E4C8807">
            <w:pPr>
              <w:pStyle w:val="ListParagraph"/>
              <w:numPr>
                <w:ilvl w:val="0"/>
                <w:numId w:val="14"/>
              </w:numPr>
            </w:pPr>
            <w:r w:rsidRPr="5EC501CB">
              <w:t>firmaets oppgaver/rolle</w:t>
            </w:r>
            <w:r w:rsidRPr="5EC501CB" w:rsidR="00F96204">
              <w:t>r</w:t>
            </w:r>
            <w:r w:rsidRPr="5EC501CB">
              <w:t xml:space="preserve"> i prosjektet</w:t>
            </w:r>
            <w:r w:rsidRPr="5EC501CB" w:rsidR="00836578">
              <w:t xml:space="preserve"> </w:t>
            </w:r>
          </w:p>
          <w:p w:rsidR="00F96204" w:rsidRPr="00F92B65" w14:paraId="252090DE" w14:textId="0F5E51D3">
            <w:pPr>
              <w:pStyle w:val="ListParagraph"/>
              <w:numPr>
                <w:ilvl w:val="0"/>
                <w:numId w:val="14"/>
              </w:numPr>
            </w:pPr>
            <w:r w:rsidRPr="5EC501CB">
              <w:t>Hvilke fag</w:t>
            </w:r>
          </w:p>
          <w:p w:rsidR="40A0BA47" w:rsidRPr="00F92B65" w14:paraId="1BECCB1E" w14:textId="78CF360B">
            <w:pPr>
              <w:pStyle w:val="ListParagraph"/>
              <w:numPr>
                <w:ilvl w:val="0"/>
                <w:numId w:val="14"/>
              </w:numPr>
            </w:pPr>
            <w:r w:rsidRPr="5EC501CB">
              <w:t>i hvilke faser oppdraget ble utført</w:t>
            </w:r>
          </w:p>
          <w:p w:rsidR="00134671" w14:paraId="4E0447D0" w14:textId="682873DC">
            <w:pPr>
              <w:pStyle w:val="ListParagraph"/>
              <w:numPr>
                <w:ilvl w:val="0"/>
                <w:numId w:val="14"/>
              </w:numPr>
            </w:pPr>
            <w:r w:rsidRPr="5EC501CB">
              <w:t xml:space="preserve">oppstartstidpunkt og ferdigstillelsestidspunkt (år)/hvis ikke ferdigstilt </w:t>
            </w:r>
            <w:r>
              <w:t>–</w:t>
            </w:r>
            <w:r w:rsidRPr="5EC501CB">
              <w:t xml:space="preserve"> </w:t>
            </w:r>
          </w:p>
          <w:p w:rsidR="40A0BA47" w:rsidRPr="00F92B65" w14:paraId="58C77D72" w14:textId="47777D07">
            <w:pPr>
              <w:pStyle w:val="ListParagraph"/>
              <w:numPr>
                <w:ilvl w:val="0"/>
                <w:numId w:val="14"/>
              </w:numPr>
            </w:pPr>
            <w:r w:rsidRPr="5EC501CB">
              <w:t>hvor man er i prosjektet</w:t>
            </w:r>
          </w:p>
          <w:p w:rsidR="00F55605" w:rsidRPr="00F92B65" w:rsidP="00D95538" w14:paraId="58526E4E" w14:textId="5C452D9E"/>
        </w:tc>
      </w:tr>
      <w:tr w14:paraId="50AFCDBD" w14:textId="77777777" w:rsidTr="5C19A3F1">
        <w:tblPrEx>
          <w:tblW w:w="9810" w:type="dxa"/>
          <w:tblInd w:w="-5" w:type="dxa"/>
          <w:tblLook w:val="04A0"/>
        </w:tblPrEx>
        <w:trPr>
          <w:trHeight w:val="770"/>
        </w:trPr>
        <w:tc>
          <w:tcPr>
            <w:tcW w:w="2850" w:type="dxa"/>
          </w:tcPr>
          <w:p w:rsidR="00F55605" w:rsidRPr="00F55605" w:rsidP="00D95538" w14:paraId="5E1D27DF" w14:textId="77777777"/>
        </w:tc>
        <w:tc>
          <w:tcPr>
            <w:tcW w:w="2537" w:type="dxa"/>
          </w:tcPr>
          <w:p w:rsidR="00F55605" w:rsidRPr="00F55605" w:rsidP="00D95538" w14:paraId="1F8F7865" w14:textId="3075C606">
            <w:pPr>
              <w:keepNext/>
              <w:keepLines/>
              <w:widowControl w:val="0"/>
              <w:rPr>
                <w:sz w:val="22"/>
              </w:rPr>
            </w:pPr>
            <w:r>
              <w:t>T</w:t>
            </w:r>
            <w:r>
              <w:t>ilbyderen skal ha sikker gjennomføringsevne.</w:t>
            </w:r>
          </w:p>
          <w:p w:rsidR="00F55605" w:rsidRPr="00F55605" w:rsidP="00D95538" w14:paraId="5E0A811F" w14:textId="77777777">
            <w:pPr>
              <w:keepNext/>
              <w:keepLines/>
              <w:widowControl w:val="0"/>
            </w:pPr>
          </w:p>
          <w:p w:rsidR="00F55605" w:rsidRPr="00F55605" w:rsidP="00D95538" w14:paraId="54087893" w14:textId="77777777">
            <w:pPr>
              <w:pStyle w:val="ListParagraph"/>
              <w:numPr>
                <w:ilvl w:val="0"/>
                <w:numId w:val="0"/>
              </w:numPr>
              <w:ind w:left="720"/>
            </w:pPr>
          </w:p>
        </w:tc>
        <w:tc>
          <w:tcPr>
            <w:tcW w:w="4423" w:type="dxa"/>
          </w:tcPr>
          <w:p w:rsidR="00F55605" w:rsidP="00D95538" w14:paraId="21C227BA" w14:textId="50EB2B10">
            <w:r>
              <w:t xml:space="preserve">Oversikt over ansatte med prosjekteringskompetanse innenfor fagområdene. </w:t>
            </w:r>
          </w:p>
          <w:p w:rsidR="00F55605" w:rsidP="5EC501CB" w14:paraId="4D40AAA8" w14:textId="691DA7F3">
            <w:r>
              <w:t xml:space="preserve"> </w:t>
            </w:r>
          </w:p>
          <w:p w:rsidR="00537C93" w:rsidP="00537C93" w14:paraId="4CBC0DB8" w14:textId="77777777">
            <w:r>
              <w:t>Det skal dokumenteres den bemanning tilbyder råder over innen følgende fagkategorier:</w:t>
            </w:r>
          </w:p>
          <w:p w:rsidR="00F55605" w:rsidRPr="00537C93" w14:paraId="01D47431" w14:textId="677D4B3B">
            <w:pPr>
              <w:pStyle w:val="ListParagraph"/>
              <w:numPr>
                <w:ilvl w:val="0"/>
                <w:numId w:val="15"/>
              </w:numPr>
            </w:pPr>
            <w:r>
              <w:t>PGL</w:t>
            </w:r>
          </w:p>
          <w:p w:rsidR="00F55605" w:rsidRPr="00537C93" w14:paraId="4DA1DBB9" w14:textId="63FB43C2">
            <w:pPr>
              <w:pStyle w:val="ListParagraph"/>
              <w:numPr>
                <w:ilvl w:val="0"/>
                <w:numId w:val="15"/>
              </w:numPr>
              <w:rPr>
                <w:szCs w:val="21"/>
              </w:rPr>
            </w:pPr>
            <w:r>
              <w:t>RIB</w:t>
            </w:r>
          </w:p>
          <w:p w:rsidR="00F55605" w:rsidRPr="00537C93" w14:paraId="370A6E1D" w14:textId="723A44AB">
            <w:pPr>
              <w:pStyle w:val="ListParagraph"/>
              <w:numPr>
                <w:ilvl w:val="0"/>
                <w:numId w:val="15"/>
              </w:numPr>
              <w:rPr>
                <w:szCs w:val="21"/>
              </w:rPr>
            </w:pPr>
            <w:r>
              <w:t>RIV</w:t>
            </w:r>
          </w:p>
          <w:p w:rsidR="00F55605" w:rsidRPr="00537C93" w14:paraId="46B7077B" w14:textId="5B2BB853">
            <w:pPr>
              <w:pStyle w:val="ListParagraph"/>
              <w:numPr>
                <w:ilvl w:val="0"/>
                <w:numId w:val="15"/>
              </w:numPr>
              <w:rPr>
                <w:szCs w:val="21"/>
              </w:rPr>
            </w:pPr>
            <w:r>
              <w:t>RIE</w:t>
            </w:r>
          </w:p>
          <w:p w:rsidR="00F55605" w:rsidRPr="00537C93" w14:paraId="675268BC" w14:textId="69B60C52">
            <w:pPr>
              <w:pStyle w:val="ListParagraph"/>
              <w:numPr>
                <w:ilvl w:val="0"/>
                <w:numId w:val="15"/>
              </w:numPr>
              <w:rPr>
                <w:szCs w:val="21"/>
              </w:rPr>
            </w:pPr>
            <w:r>
              <w:t>RIBr</w:t>
            </w:r>
          </w:p>
          <w:p w:rsidR="00F55605" w:rsidRPr="00537C93" w14:paraId="1F25CB00" w14:textId="025FFF19">
            <w:pPr>
              <w:pStyle w:val="ListParagraph"/>
              <w:numPr>
                <w:ilvl w:val="0"/>
                <w:numId w:val="15"/>
              </w:numPr>
              <w:rPr>
                <w:szCs w:val="21"/>
              </w:rPr>
            </w:pPr>
            <w:r>
              <w:t>ARK</w:t>
            </w:r>
          </w:p>
          <w:p w:rsidR="00F55605" w:rsidP="5EC501CB" w14:paraId="3FDD1A2C" w14:textId="5830C4CB">
            <w:r>
              <w:t xml:space="preserve">  </w:t>
            </w:r>
          </w:p>
          <w:p w:rsidR="00F55605" w:rsidP="00D95538" w14:paraId="0415BAE6" w14:textId="6A9CF8CE">
            <w:r>
              <w:t>Dersom tilbyder selv ikke har bemanningen må tilbyder knytte til seg underleverandør som i så fall må levere forpliktelses-erklæringer og ESPD-skjema.</w:t>
            </w:r>
          </w:p>
        </w:tc>
      </w:tr>
    </w:tbl>
    <w:p w:rsidR="004E4EBC" w:rsidP="00F55605" w14:paraId="30D6D749" w14:textId="77777777">
      <w:pPr>
        <w:pStyle w:val="BodyText"/>
        <w:ind w:left="0"/>
        <w:rPr>
          <w:b/>
          <w:i/>
          <w:iCs w:val="0"/>
        </w:rPr>
      </w:pPr>
    </w:p>
    <w:p w:rsidR="00F55605" w:rsidP="00F55605" w14:paraId="3C32F1AF" w14:textId="77777777">
      <w:pPr>
        <w:pStyle w:val="BodyText"/>
        <w:ind w:left="0"/>
        <w:rPr>
          <w:b/>
          <w:i/>
          <w:iCs w:val="0"/>
        </w:rPr>
      </w:pPr>
    </w:p>
    <w:p w:rsidR="004E4EBC" w:rsidRPr="003E3E70" w:rsidP="004E4EBC" w14:paraId="3D0DCE48" w14:textId="77777777">
      <w:pPr>
        <w:rPr>
          <w:b/>
        </w:rPr>
      </w:pPr>
      <w:r w:rsidRPr="003E3E70">
        <w:rPr>
          <w:b/>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w:t>
      </w:r>
      <w:r>
        <w:rPr>
          <w:b/>
        </w:rPr>
        <w:t xml:space="preserve"> ved en solidaransvarserklæring</w:t>
      </w:r>
      <w:r w:rsidRPr="003E3E70">
        <w:rPr>
          <w:b/>
        </w:rPr>
        <w:t>, jf. anskaffelsesforskriften § 16-10.</w:t>
      </w:r>
    </w:p>
    <w:p w:rsidR="004E4EBC" w:rsidRPr="003E3E70" w:rsidP="004E4EBC" w14:paraId="55AF73ED" w14:textId="77777777">
      <w:pPr>
        <w:rPr>
          <w:b/>
        </w:rPr>
      </w:pPr>
    </w:p>
    <w:p w:rsidR="004E4EBC" w:rsidP="004E4EBC" w14:paraId="46FF27C9" w14:textId="555C5113">
      <w:pPr>
        <w:rPr>
          <w:b/>
        </w:rPr>
      </w:pPr>
      <w:r w:rsidRPr="003E3E70">
        <w:rPr>
          <w:b/>
        </w:rPr>
        <w:t xml:space="preserve">Tilbydere som vil støtte seg på andre foretaks tekniske eller faglige kapasitet eller kompetanse for å bli kvalifisert, må godtgjøre at de reelt disponerer over de aktuelle ressurser ved </w:t>
      </w:r>
      <w:r w:rsidRPr="003E3E70">
        <w:rPr>
          <w:b/>
        </w:rPr>
        <w:t>f eks</w:t>
      </w:r>
      <w:r w:rsidRPr="003E3E70">
        <w:rPr>
          <w:b/>
        </w:rPr>
        <w:t xml:space="preserve"> en forside på signert avtale mellom partene eller egenerklæring fra underleverandør om at samarbeid er inngått, jf. anskaffelsesforskriften § 16-10. </w:t>
      </w:r>
    </w:p>
    <w:p w:rsidR="004E4EBC" w:rsidP="004E4EBC" w14:paraId="45A617F2" w14:textId="77777777">
      <w:pPr>
        <w:rPr>
          <w:b/>
        </w:rPr>
      </w:pPr>
    </w:p>
    <w:p w:rsidR="004E4EBC" w:rsidP="004E4EBC" w14:paraId="0FF17529" w14:textId="77777777">
      <w:pPr>
        <w:rPr>
          <w:b/>
        </w:rPr>
      </w:pPr>
      <w:r w:rsidRPr="00553F31">
        <w:rPr>
          <w:b/>
        </w:rPr>
        <w:t xml:space="preserve">Foretak som tilbyder støtter seg på, må </w:t>
      </w:r>
      <w:r>
        <w:rPr>
          <w:b/>
        </w:rPr>
        <w:t>levere</w:t>
      </w:r>
      <w:r w:rsidRPr="00553F31">
        <w:rPr>
          <w:b/>
        </w:rPr>
        <w:t xml:space="preserve"> egen ESPD, </w:t>
      </w:r>
      <w:r w:rsidRPr="00553F31">
        <w:rPr>
          <w:b/>
        </w:rPr>
        <w:t>jf</w:t>
      </w:r>
      <w:r w:rsidRPr="00553F31">
        <w:rPr>
          <w:b/>
        </w:rPr>
        <w:t xml:space="preserve"> ovenfor.</w:t>
      </w:r>
    </w:p>
    <w:p w:rsidR="004E4EBC" w:rsidRPr="00FA6C78" w:rsidP="004E4EBC" w14:paraId="3D285BFE" w14:textId="77777777">
      <w:pPr>
        <w:rPr>
          <w:b/>
        </w:rPr>
      </w:pPr>
    </w:p>
    <w:p w:rsidR="004E4EBC" w:rsidRPr="009E3A79" w:rsidP="0E3026E1" w14:paraId="505DFEA8" w14:textId="1EF63F26">
      <w:pPr>
        <w:pStyle w:val="Heading2"/>
      </w:pPr>
      <w:bookmarkStart w:id="79" w:name="_Toc370296179"/>
      <w:bookmarkStart w:id="80" w:name="_Toc231209635"/>
      <w:r>
        <w:t xml:space="preserve">4.3 </w:t>
      </w:r>
      <w:r>
        <w:t>Attest for skatt og merverdiavgift</w:t>
      </w:r>
      <w:bookmarkEnd w:id="77"/>
      <w:bookmarkEnd w:id="78"/>
      <w:bookmarkEnd w:id="79"/>
      <w:bookmarkEnd w:id="80"/>
    </w:p>
    <w:p w:rsidR="004E4EBC" w:rsidP="004E4EBC" w14:paraId="40FF55A3" w14:textId="77777777"/>
    <w:p w:rsidR="004E4EBC" w:rsidRPr="005B3314" w:rsidP="004E4EBC" w14:paraId="1E85298E" w14:textId="77777777">
      <w:pPr>
        <w:rPr>
          <w:rFonts w:eastAsia="Calibri" w:cs="Arial"/>
          <w:szCs w:val="21"/>
        </w:rPr>
      </w:pPr>
      <w:r w:rsidRPr="005B3314">
        <w:rPr>
          <w:rFonts w:eastAsia="Calibri" w:cs="Arial"/>
          <w:szCs w:val="21"/>
        </w:rPr>
        <w:t>Norske leverandører som får kontrakten, skal levere felles attest for skatt (skatt, forskuddstrekk, påleggstrekk, arbeidsgiveravgift) og merverdiavgift (Skatteattest).</w:t>
      </w:r>
    </w:p>
    <w:p w:rsidR="004E4EBC" w:rsidRPr="005B3314" w:rsidP="004E4EBC" w14:paraId="7597F02B" w14:textId="77777777">
      <w:pPr>
        <w:rPr>
          <w:rFonts w:eastAsia="Calibri" w:cs="Arial"/>
          <w:szCs w:val="21"/>
        </w:rPr>
      </w:pPr>
    </w:p>
    <w:p w:rsidR="004E4EBC" w:rsidRPr="005B3314" w:rsidP="004E4EBC" w14:paraId="60E59BAD" w14:textId="77777777">
      <w:pPr>
        <w:rPr>
          <w:rFonts w:eastAsia="Calibri" w:cs="Arial"/>
          <w:szCs w:val="21"/>
        </w:rPr>
      </w:pPr>
      <w:r w:rsidRPr="005B3314">
        <w:rPr>
          <w:rFonts w:eastAsia="Calibri" w:cs="Arial"/>
          <w:szCs w:val="21"/>
        </w:rPr>
        <w:t xml:space="preserve">Skatteattest bestilles i </w:t>
      </w:r>
      <w:r w:rsidRPr="005B3314">
        <w:rPr>
          <w:rFonts w:eastAsia="Calibri" w:cs="Arial"/>
          <w:szCs w:val="21"/>
        </w:rPr>
        <w:t>Altinn</w:t>
      </w:r>
      <w:r w:rsidRPr="005B3314">
        <w:rPr>
          <w:rFonts w:eastAsia="Calibri" w:cs="Arial"/>
          <w:szCs w:val="21"/>
        </w:rPr>
        <w:t>. Attesten skal ikke være eldre enn 6 måneder regnet fra tilbudsfristen.</w:t>
      </w:r>
    </w:p>
    <w:p w:rsidR="002E77B9" w:rsidP="112FC904" w14:paraId="2A333A4F" w14:textId="461004D7"/>
    <w:p w:rsidR="004E4EBC" w:rsidRPr="006905B4" w:rsidP="0E3026E1" w14:paraId="7B7B5760" w14:textId="17E6E915">
      <w:pPr>
        <w:pStyle w:val="Heading2"/>
      </w:pPr>
      <w:bookmarkStart w:id="81" w:name="_Toc107034760"/>
      <w:bookmarkStart w:id="82" w:name="_Toc370296181"/>
      <w:bookmarkStart w:id="83" w:name="_Toc231209636"/>
      <w:r>
        <w:t xml:space="preserve">4.4 </w:t>
      </w:r>
      <w:r>
        <w:t>Tildelingskriterier i denne konkurransen</w:t>
      </w:r>
      <w:bookmarkEnd w:id="81"/>
      <w:bookmarkEnd w:id="82"/>
      <w:bookmarkEnd w:id="83"/>
    </w:p>
    <w:p w:rsidR="004E4EBC" w:rsidP="004E4EBC" w14:paraId="45D3F5FC" w14:textId="77777777"/>
    <w:p w:rsidR="004E4EBC" w:rsidP="004E4EBC" w14:paraId="5F749E94" w14:textId="6D0E8496">
      <w:pPr>
        <w:rPr>
          <w:i/>
          <w:iCs/>
        </w:rPr>
      </w:pPr>
      <w:r>
        <w:t>Tildelingen skjer på grunnlag av hvilket tilbud som har det beste forholdet mellom pris eller kostnad og kvalitet, basert på følgende kriterier: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268"/>
        <w:gridCol w:w="6372"/>
      </w:tblGrid>
      <w:tr w14:paraId="7F455E83" w14:textId="77777777" w:rsidTr="112FC904">
        <w:tblPrEx>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06"/>
        </w:trPr>
        <w:tc>
          <w:tcPr>
            <w:tcW w:w="993" w:type="dxa"/>
          </w:tcPr>
          <w:p w:rsidR="00172649" w:rsidRPr="002A1220" w:rsidP="00D95538" w14:paraId="0C37E747" w14:textId="77777777">
            <w:pPr>
              <w:keepNext/>
              <w:keepLines/>
              <w:widowControl w:val="0"/>
              <w:jc w:val="both"/>
              <w:rPr>
                <w:b/>
              </w:rPr>
            </w:pPr>
            <w:bookmarkStart w:id="84" w:name="_Toc107034761"/>
            <w:bookmarkStart w:id="85" w:name="_Toc370296182"/>
            <w:r w:rsidRPr="002A1220">
              <w:rPr>
                <w:b/>
              </w:rPr>
              <w:t>Vekt</w:t>
            </w:r>
          </w:p>
        </w:tc>
        <w:tc>
          <w:tcPr>
            <w:tcW w:w="2268" w:type="dxa"/>
          </w:tcPr>
          <w:p w:rsidR="00172649" w:rsidRPr="002A1220" w:rsidP="00D95538" w14:paraId="57B039BA" w14:textId="77777777">
            <w:pPr>
              <w:keepNext/>
              <w:keepLines/>
              <w:widowControl w:val="0"/>
              <w:jc w:val="both"/>
              <w:rPr>
                <w:b/>
              </w:rPr>
            </w:pPr>
            <w:r w:rsidRPr="002A1220">
              <w:rPr>
                <w:b/>
              </w:rPr>
              <w:t>Tildelingskriterium</w:t>
            </w:r>
          </w:p>
        </w:tc>
        <w:tc>
          <w:tcPr>
            <w:tcW w:w="6372" w:type="dxa"/>
          </w:tcPr>
          <w:p w:rsidR="00172649" w:rsidRPr="002A1220" w:rsidP="00D95538" w14:paraId="1EA3717C" w14:textId="77777777">
            <w:pPr>
              <w:keepNext/>
              <w:keepLines/>
              <w:widowControl w:val="0"/>
              <w:jc w:val="both"/>
              <w:rPr>
                <w:b/>
              </w:rPr>
            </w:pPr>
            <w:r w:rsidRPr="002A1220">
              <w:rPr>
                <w:b/>
              </w:rPr>
              <w:t>Dokumentasjon</w:t>
            </w:r>
          </w:p>
        </w:tc>
      </w:tr>
      <w:tr w14:paraId="38F6873D" w14:textId="77777777" w:rsidTr="112FC904">
        <w:tblPrEx>
          <w:tblW w:w="0" w:type="auto"/>
          <w:tblInd w:w="-5" w:type="dxa"/>
          <w:tblLook w:val="04A0"/>
        </w:tblPrEx>
        <w:tc>
          <w:tcPr>
            <w:tcW w:w="993" w:type="dxa"/>
          </w:tcPr>
          <w:p w:rsidR="00172649" w:rsidRPr="00412A1A" w:rsidP="00D95538" w14:paraId="2347B7D6" w14:textId="5C1B7321">
            <w:pPr>
              <w:keepNext/>
              <w:keepLines/>
              <w:widowControl w:val="0"/>
              <w:jc w:val="both"/>
            </w:pPr>
            <w:r>
              <w:t>7</w:t>
            </w:r>
            <w:r w:rsidRPr="00412A1A">
              <w:t>0 %</w:t>
            </w:r>
          </w:p>
        </w:tc>
        <w:tc>
          <w:tcPr>
            <w:tcW w:w="2268" w:type="dxa"/>
          </w:tcPr>
          <w:p w:rsidR="00172649" w:rsidRPr="00712C70" w:rsidP="00D95538" w14:paraId="1164441E" w14:textId="77777777">
            <w:pPr>
              <w:keepNext/>
              <w:keepLines/>
              <w:widowControl w:val="0"/>
              <w:jc w:val="both"/>
            </w:pPr>
            <w:r>
              <w:t>Pris</w:t>
            </w:r>
          </w:p>
        </w:tc>
        <w:tc>
          <w:tcPr>
            <w:tcW w:w="6372" w:type="dxa"/>
          </w:tcPr>
          <w:p w:rsidR="00172649" w:rsidP="00D95538" w14:paraId="4E95EF4A" w14:textId="23D5078E">
            <w:pPr>
              <w:keepNext/>
              <w:keepLines/>
              <w:widowControl w:val="0"/>
              <w:jc w:val="both"/>
            </w:pPr>
            <w:r>
              <w:t>Tilbudsskjema utfylt og signer</w:t>
            </w:r>
            <w:r w:rsidR="00D22580">
              <w:t>t</w:t>
            </w:r>
          </w:p>
          <w:p w:rsidR="00172649" w:rsidRPr="00712C70" w:rsidP="00D95538" w14:paraId="6909D328" w14:textId="77777777">
            <w:pPr>
              <w:keepNext/>
              <w:keepLines/>
              <w:widowControl w:val="0"/>
              <w:jc w:val="both"/>
            </w:pPr>
          </w:p>
        </w:tc>
      </w:tr>
      <w:tr w14:paraId="2E14FA43" w14:textId="77777777" w:rsidTr="112FC904">
        <w:tblPrEx>
          <w:tblW w:w="0" w:type="auto"/>
          <w:tblInd w:w="-5" w:type="dxa"/>
          <w:tblLook w:val="04A0"/>
        </w:tblPrEx>
        <w:tc>
          <w:tcPr>
            <w:tcW w:w="993" w:type="dxa"/>
          </w:tcPr>
          <w:p w:rsidR="00172649" w:rsidRPr="00412A1A" w:rsidP="00D95538" w14:paraId="64AF039A" w14:textId="5E796824">
            <w:pPr>
              <w:keepNext/>
              <w:keepLines/>
              <w:widowControl w:val="0"/>
              <w:jc w:val="both"/>
            </w:pPr>
            <w:r>
              <w:t>30</w:t>
            </w:r>
            <w:r w:rsidRPr="00412A1A">
              <w:t xml:space="preserve"> %</w:t>
            </w:r>
          </w:p>
        </w:tc>
        <w:tc>
          <w:tcPr>
            <w:tcW w:w="2268" w:type="dxa"/>
          </w:tcPr>
          <w:p w:rsidR="00172649" w:rsidRPr="00F07419" w:rsidP="00D95538" w14:paraId="292A1FFC" w14:textId="77777777">
            <w:pPr>
              <w:keepNext/>
              <w:keepLines/>
              <w:widowControl w:val="0"/>
            </w:pPr>
            <w:r w:rsidRPr="00F07419">
              <w:t xml:space="preserve">Kvalitet – Kompetanse </w:t>
            </w:r>
          </w:p>
          <w:p w:rsidR="00172649" w:rsidRPr="00F07419" w:rsidP="00D95538" w14:paraId="5019D5BF" w14:textId="77777777">
            <w:pPr>
              <w:keepNext/>
              <w:keepLines/>
              <w:widowControl w:val="0"/>
            </w:pPr>
          </w:p>
          <w:p w:rsidR="00172649" w:rsidRPr="00F07419" w:rsidP="00D95538" w14:paraId="772F5F0C" w14:textId="627C9F66">
            <w:pPr>
              <w:keepNext/>
              <w:keepLines/>
              <w:widowControl w:val="0"/>
            </w:pPr>
            <w:r w:rsidRPr="00F07419">
              <w:t>Se punkt 2.</w:t>
            </w:r>
            <w:r w:rsidRPr="00F07419" w:rsidR="00F07419">
              <w:t>8</w:t>
            </w:r>
          </w:p>
          <w:p w:rsidR="00117CA4" w:rsidRPr="008500B6" w:rsidP="00117CA4" w14:paraId="0A29DA01" w14:textId="0D6F91BF">
            <w:pPr>
              <w:keepNext/>
              <w:keepLines/>
              <w:widowControl w:val="0"/>
            </w:pPr>
          </w:p>
        </w:tc>
        <w:tc>
          <w:tcPr>
            <w:tcW w:w="6372" w:type="dxa"/>
          </w:tcPr>
          <w:p w:rsidR="002015AB" w:rsidP="4F35F9F3" w14:paraId="0D4B8688" w14:textId="7A5CCB01">
            <w:pPr>
              <w:keepNext/>
              <w:keepLines/>
              <w:widowControl w:val="0"/>
            </w:pPr>
            <w:r>
              <w:t xml:space="preserve">Tilbyder skal tilby 2 </w:t>
            </w:r>
            <w:r w:rsidR="7388D631">
              <w:t>kandidater</w:t>
            </w:r>
            <w:r w:rsidR="00665233">
              <w:t>. BRUK VEDLAGT MAL</w:t>
            </w:r>
          </w:p>
          <w:p w:rsidR="00EC2B9B" w:rsidRPr="00004DEE" w:rsidP="4F35F9F3" w14:paraId="2D6A933D" w14:textId="77777777">
            <w:pPr>
              <w:keepNext/>
              <w:keepLines/>
              <w:widowControl w:val="0"/>
              <w:rPr>
                <w:color w:val="FF0000"/>
                <w:highlight w:val="yellow"/>
              </w:rPr>
            </w:pPr>
          </w:p>
          <w:p w:rsidR="00172649" w:rsidRPr="00784B77" w:rsidP="6AAEF08B" w14:paraId="3B302A75" w14:textId="05C4C8FA">
            <w:pPr>
              <w:keepNext/>
              <w:keepLines/>
              <w:widowControl w:val="0"/>
              <w:rPr>
                <w:b/>
                <w:bCs/>
              </w:rPr>
            </w:pPr>
            <w:r>
              <w:rPr>
                <w:b/>
                <w:bCs/>
              </w:rPr>
              <w:t>RIBr</w:t>
            </w:r>
            <w:r w:rsidRPr="6AAEF08B" w:rsidR="00D55F5C">
              <w:rPr>
                <w:b/>
                <w:bCs/>
              </w:rPr>
              <w:t xml:space="preserve"> – 1 kandidat </w:t>
            </w:r>
          </w:p>
          <w:p w:rsidR="00172649" w:rsidRPr="00784B77" w:rsidP="6AAEF08B" w14:paraId="36E0FE2A" w14:textId="3827025E">
            <w:pPr>
              <w:keepNext/>
              <w:keepLines/>
              <w:widowControl w:val="0"/>
              <w:rPr>
                <w:b/>
                <w:bCs/>
              </w:rPr>
            </w:pPr>
            <w:r>
              <w:rPr>
                <w:b/>
                <w:bCs/>
              </w:rPr>
              <w:t>RIV</w:t>
            </w:r>
            <w:r w:rsidRPr="6AAEF08B" w:rsidR="00D55F5C">
              <w:rPr>
                <w:b/>
                <w:bCs/>
              </w:rPr>
              <w:t xml:space="preserve"> – 1 kandidat</w:t>
            </w:r>
          </w:p>
          <w:p w:rsidR="00172649" w:rsidRPr="00784B77" w:rsidP="63107AE5" w14:paraId="41F3593B" w14:textId="7B7BB249">
            <w:pPr>
              <w:keepNext/>
              <w:keepLines/>
              <w:widowControl w:val="0"/>
              <w:rPr>
                <w:b/>
                <w:bCs/>
              </w:rPr>
            </w:pPr>
          </w:p>
          <w:p w:rsidR="00172649" w:rsidRPr="00784B77" w:rsidP="00D95538" w14:paraId="4764DE20" w14:textId="3E1F56AB">
            <w:pPr>
              <w:keepNext/>
              <w:keepLines/>
              <w:widowControl w:val="0"/>
              <w:rPr>
                <w:b/>
                <w:bCs/>
              </w:rPr>
            </w:pPr>
            <w:r w:rsidRPr="00784B77">
              <w:rPr>
                <w:b/>
                <w:bCs/>
              </w:rPr>
              <w:t>Navn og CV på inntil 2 sider</w:t>
            </w:r>
            <w:r>
              <w:rPr>
                <w:b/>
                <w:bCs/>
              </w:rPr>
              <w:t xml:space="preserve"> per kandidat</w:t>
            </w:r>
          </w:p>
          <w:p w:rsidR="00172649" w:rsidRPr="003770D0" w:rsidP="00D95538" w14:paraId="03AA5EF3" w14:textId="77777777">
            <w:pPr>
              <w:keepNext/>
              <w:keepLines/>
              <w:widowControl w:val="0"/>
            </w:pPr>
            <w:r w:rsidRPr="003770D0">
              <w:t xml:space="preserve">CV skal inneholde opplysninger om utdanning, kurs, arbeidserfaring og redegjørelse for personens kompetanse </w:t>
            </w:r>
          </w:p>
          <w:p w:rsidR="00172649" w:rsidRPr="003770D0" w:rsidP="00D95538" w14:paraId="3A094447" w14:textId="77777777">
            <w:pPr>
              <w:keepNext/>
              <w:keepLines/>
              <w:widowControl w:val="0"/>
            </w:pPr>
          </w:p>
          <w:p w:rsidR="00172649" w:rsidRPr="00784B77" w:rsidP="00D95538" w14:paraId="108D33E2" w14:textId="77777777">
            <w:pPr>
              <w:keepNext/>
              <w:keepLines/>
              <w:widowControl w:val="0"/>
              <w:rPr>
                <w:b/>
                <w:bCs/>
              </w:rPr>
            </w:pPr>
            <w:r w:rsidRPr="00784B77">
              <w:rPr>
                <w:b/>
                <w:bCs/>
              </w:rPr>
              <w:t>Referanseprosjekter</w:t>
            </w:r>
            <w:r>
              <w:rPr>
                <w:b/>
                <w:bCs/>
              </w:rPr>
              <w:t xml:space="preserve"> per kandidat</w:t>
            </w:r>
          </w:p>
          <w:p w:rsidR="00172649" w:rsidRPr="003770D0" w:rsidP="00D95538" w14:paraId="140C21A6" w14:textId="58EABEED">
            <w:pPr>
              <w:keepNext/>
              <w:keepLines/>
              <w:widowControl w:val="0"/>
            </w:pPr>
            <w:r w:rsidRPr="003770D0">
              <w:t xml:space="preserve">Redegjørelse for inntil 3 referanseprosjekter med overføringsverdi </w:t>
            </w:r>
          </w:p>
          <w:p w:rsidR="00C34970" w:rsidP="00C34970" w14:paraId="408D51A6" w14:textId="77777777">
            <w:pPr>
              <w:pStyle w:val="ListParagraph"/>
              <w:keepNext/>
              <w:keepLines/>
              <w:widowControl w:val="0"/>
              <w:numPr>
                <w:ilvl w:val="0"/>
                <w:numId w:val="0"/>
              </w:numPr>
              <w:ind w:left="360"/>
            </w:pPr>
          </w:p>
          <w:p w:rsidR="00D31649" w:rsidRPr="003770D0" w:rsidP="001B668F" w14:paraId="7D25CC21" w14:textId="77777777">
            <w:pPr>
              <w:pStyle w:val="ListParagraph"/>
              <w:keepNext/>
              <w:keepLines/>
              <w:widowControl w:val="0"/>
              <w:numPr>
                <w:ilvl w:val="0"/>
                <w:numId w:val="0"/>
              </w:numPr>
              <w:ind w:left="360"/>
            </w:pPr>
          </w:p>
        </w:tc>
      </w:tr>
    </w:tbl>
    <w:p w:rsidR="004E4EBC" w:rsidRPr="00176811" w:rsidP="5ED49821" w14:paraId="60DAB9DC" w14:textId="42189E82">
      <w:pPr>
        <w:pStyle w:val="Heading1"/>
      </w:pPr>
      <w:bookmarkStart w:id="86" w:name="_Toc231209637"/>
      <w:r>
        <w:t>Avvik fra konkurransegrunnlaget</w:t>
      </w:r>
      <w:bookmarkEnd w:id="84"/>
      <w:bookmarkEnd w:id="85"/>
      <w:bookmarkEnd w:id="86"/>
    </w:p>
    <w:p w:rsidR="004E4EBC" w:rsidRPr="00176811" w:rsidP="0E3026E1" w14:paraId="4219129A" w14:textId="257D1A5B">
      <w:pPr>
        <w:pStyle w:val="Heading2"/>
      </w:pPr>
      <w:bookmarkStart w:id="87" w:name="_Toc370296183"/>
      <w:bookmarkStart w:id="88" w:name="_Toc231209638"/>
      <w:r>
        <w:t xml:space="preserve">5.1 </w:t>
      </w:r>
      <w:r>
        <w:t>Generelt om forbehold og avvik</w:t>
      </w:r>
      <w:bookmarkEnd w:id="87"/>
      <w:bookmarkEnd w:id="88"/>
    </w:p>
    <w:p w:rsidR="004E4EBC" w:rsidP="004E4EBC" w14:paraId="56EB6414" w14:textId="77777777"/>
    <w:p w:rsidR="004E4EBC" w:rsidRPr="00F71EAF" w:rsidP="004E4EBC" w14:paraId="1F6B2DB5" w14:textId="77777777">
      <w:pPr>
        <w:rPr>
          <w:b/>
        </w:rPr>
      </w:pPr>
      <w:r w:rsidRPr="00F30E21">
        <w:rPr>
          <w:b/>
          <w:bCs/>
        </w:rPr>
        <w:t xml:space="preserve">Statsbygg oppfordrer til å gi tilbud uten forbehold eller avvik. </w:t>
      </w:r>
      <w:r w:rsidRPr="00F71EAF">
        <w:rPr>
          <w:b/>
        </w:rPr>
        <w:t xml:space="preserve">Istedenfor å gi tilbud med forbehold og avvik bør leverandørene stille spørsmål til Statsbygg, jf. </w:t>
      </w:r>
      <w:r w:rsidRPr="00F71EAF">
        <w:rPr>
          <w:b/>
        </w:rPr>
        <w:t>pkt</w:t>
      </w:r>
      <w:r w:rsidRPr="00F71EAF">
        <w:rPr>
          <w:b/>
        </w:rPr>
        <w:t xml:space="preserve"> 1.6 ovenfor. </w:t>
      </w:r>
      <w:r w:rsidRPr="00F30E21">
        <w:rPr>
          <w:b/>
          <w:bCs/>
        </w:rPr>
        <w:t>Det understrekes at tilbyder har risikoen for uklarheter i eget tilbud og at uklarheter, forbehold og avvik kan medføre avvisning</w:t>
      </w:r>
      <w:r w:rsidRPr="00F71EAF">
        <w:rPr>
          <w:b/>
        </w:rPr>
        <w:t xml:space="preserve">. Før tilbyder eventuelt avgir tilbud med forbehold eller avvik, bør de rettslige konsekvenser av dette derfor vurderes. </w:t>
      </w:r>
    </w:p>
    <w:p w:rsidR="004E4EBC" w:rsidP="004E4EBC" w14:paraId="6DC53571" w14:textId="77777777">
      <w:pPr>
        <w:pStyle w:val="TOC1"/>
      </w:pPr>
    </w:p>
    <w:p w:rsidR="004E4EBC" w:rsidP="004E4EBC" w14:paraId="41A03533" w14:textId="77777777">
      <w:pPr>
        <w:rPr>
          <w:i/>
          <w:iCs/>
        </w:rPr>
      </w:pPr>
      <w:r>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rsidR="004E4EBC" w:rsidP="004E4EBC" w14:paraId="3A25B6D3" w14:textId="77777777"/>
    <w:p w:rsidR="004E4EBC" w:rsidP="004E4EBC" w14:paraId="53E39990" w14:textId="77777777">
      <w:r>
        <w:t>Det er ikke adgang til å ta forbehold mot grunnleggende elementer i konkurransegrunnlaget. Tilbud som inneholder forbehold av denne art, vil bli avvist.</w:t>
      </w:r>
    </w:p>
    <w:p w:rsidR="004E4EBC" w:rsidP="004E4EBC" w14:paraId="5D870C24" w14:textId="77777777">
      <w:pPr>
        <w:rPr>
          <w:iCs/>
        </w:rPr>
      </w:pPr>
    </w:p>
    <w:p w:rsidR="004E4EBC" w:rsidP="004E4EBC" w14:paraId="20E9B153" w14:textId="77777777">
      <w:r>
        <w:t xml:space="preserve">Henvisning til standardiserte leveringsvilkår eller lignende vil bli betraktet som forbehold i den grad de avviker fra foreliggende konkurranseregler og </w:t>
      </w:r>
      <w:r>
        <w:t>kontraktsbestemmelser</w:t>
      </w:r>
      <w:r>
        <w:t>. Slike forbehold vil etter all sannsynlighet medføre at tilbudet avvises.</w:t>
      </w:r>
    </w:p>
    <w:p w:rsidR="004E4EBC" w:rsidP="004E4EBC" w14:paraId="40447460" w14:textId="77777777"/>
    <w:p w:rsidR="004E4EBC" w:rsidP="004E4EBC" w14:paraId="1D315BB2" w14:textId="77777777">
      <w:r>
        <w:t xml:space="preserve">Forbehold om regulering av kontraktssum på annen måte enn angitt for den aktuelle kontrakt i Statsbyggs generelle og spesielle </w:t>
      </w:r>
      <w:r>
        <w:t>kontraktsbestemmelser</w:t>
      </w:r>
      <w:r>
        <w:t xml:space="preserve"> for konsulentoppdrag (K-boka), jf. vedlegg, herunder valutaforbehold, vil medføre avvisning.</w:t>
      </w:r>
    </w:p>
    <w:p w:rsidR="004E4EBC" w:rsidP="004E4EBC" w14:paraId="099786D2" w14:textId="77777777"/>
    <w:p w:rsidR="004E4EBC" w:rsidP="004E4EBC" w14:paraId="151BE0E3" w14:textId="77777777">
      <w:r>
        <w:t xml:space="preserve">Forbehold om forskudd vil medføre avvisning. </w:t>
      </w:r>
    </w:p>
    <w:p w:rsidR="004E4EBC" w:rsidP="004E4EBC" w14:paraId="698F1996" w14:textId="77777777">
      <w:pPr>
        <w:rPr>
          <w:i/>
          <w:iCs/>
          <w:color w:val="FF0000"/>
        </w:rPr>
      </w:pPr>
    </w:p>
    <w:p w:rsidR="004E4EBC" w:rsidP="0E3026E1" w14:paraId="31D58761" w14:textId="7D12579E">
      <w:pPr>
        <w:pStyle w:val="Heading2"/>
      </w:pPr>
      <w:bookmarkStart w:id="89" w:name="_Toc107034764"/>
      <w:bookmarkStart w:id="90" w:name="_Toc370296184"/>
      <w:bookmarkStart w:id="91" w:name="_Toc231209639"/>
      <w:r>
        <w:t xml:space="preserve">5.2 </w:t>
      </w:r>
      <w:r>
        <w:t>Alternative tilbud</w:t>
      </w:r>
      <w:bookmarkEnd w:id="89"/>
      <w:bookmarkEnd w:id="90"/>
      <w:bookmarkEnd w:id="91"/>
    </w:p>
    <w:p w:rsidR="004E4EBC" w:rsidP="004E4EBC" w14:paraId="67B75FB0" w14:textId="77777777"/>
    <w:p w:rsidR="004E4EBC" w:rsidP="004E4EBC" w14:paraId="00DEDFC6" w14:textId="77777777">
      <w:pPr>
        <w:rPr>
          <w:iCs/>
        </w:rPr>
      </w:pPr>
      <w:r>
        <w:t>Det er ikke adgang til å gi alternative tilbud.</w:t>
      </w:r>
      <w:r>
        <w:rPr>
          <w:i/>
          <w:iCs/>
          <w:color w:val="FF0000"/>
        </w:rPr>
        <w:t xml:space="preserve"> </w:t>
      </w:r>
      <w:r w:rsidRPr="00F71EAF">
        <w:rPr>
          <w:iCs/>
        </w:rPr>
        <w:t xml:space="preserve">Tilbud på annen løsning enn de spesifiserte eller som på annen måte ikke er i overensstemmelse med konkurransegrunnlaget, vil anses som et tilbud med forbehold eller avvik, jf. </w:t>
      </w:r>
      <w:r w:rsidRPr="00F71EAF">
        <w:rPr>
          <w:iCs/>
        </w:rPr>
        <w:t>pkt</w:t>
      </w:r>
      <w:r w:rsidRPr="00F71EAF">
        <w:rPr>
          <w:iCs/>
        </w:rPr>
        <w:t xml:space="preserve"> 5.1 ovenfor.</w:t>
      </w:r>
    </w:p>
    <w:p w:rsidR="004E4EBC" w:rsidP="004E4EBC" w14:paraId="5C01DB0F" w14:textId="77777777">
      <w:bookmarkStart w:id="92" w:name="_Toc107034765"/>
      <w:bookmarkStart w:id="93" w:name="_Toc370296185"/>
    </w:p>
    <w:p w:rsidR="004E4EBC" w:rsidP="0E3026E1" w14:paraId="4E3DBDAD" w14:textId="3B925708">
      <w:pPr>
        <w:pStyle w:val="Heading2"/>
      </w:pPr>
      <w:bookmarkStart w:id="94" w:name="_Toc231209640"/>
      <w:r>
        <w:t xml:space="preserve">5.3 </w:t>
      </w:r>
      <w:r>
        <w:t>Tilbud på deler av oppdraget</w:t>
      </w:r>
      <w:bookmarkEnd w:id="92"/>
      <w:bookmarkEnd w:id="93"/>
      <w:bookmarkEnd w:id="94"/>
    </w:p>
    <w:p w:rsidR="004E4EBC" w:rsidP="004E4EBC" w14:paraId="31A284AB" w14:textId="77777777"/>
    <w:p w:rsidR="004E4EBC" w:rsidP="004E4EBC" w14:paraId="42C86066" w14:textId="77777777">
      <w:r>
        <w:t>Det er ikke adgang til å gi tilbud på deler av oppdraget.</w:t>
      </w:r>
    </w:p>
    <w:p w:rsidR="004E4EBC" w:rsidRPr="00176811" w:rsidP="5C586A5A" w14:paraId="0ECCDCB5" w14:textId="77777777">
      <w:pPr>
        <w:pStyle w:val="Heading1"/>
      </w:pPr>
      <w:bookmarkStart w:id="95" w:name="_Toc107034766"/>
      <w:bookmarkStart w:id="96" w:name="_Toc370296186"/>
      <w:bookmarkStart w:id="97" w:name="_Toc231209641"/>
      <w:r>
        <w:t>Krav til tilbudet</w:t>
      </w:r>
      <w:bookmarkEnd w:id="95"/>
      <w:bookmarkEnd w:id="96"/>
      <w:bookmarkEnd w:id="97"/>
    </w:p>
    <w:p w:rsidR="004E4EBC" w:rsidP="0E3026E1" w14:paraId="643BC8BE" w14:textId="7D6E3EAD">
      <w:pPr>
        <w:pStyle w:val="Heading2"/>
      </w:pPr>
      <w:bookmarkStart w:id="98" w:name="_Toc107034767"/>
      <w:bookmarkStart w:id="99" w:name="_Toc370296187"/>
      <w:bookmarkStart w:id="100" w:name="_Toc231209642"/>
      <w:r>
        <w:t xml:space="preserve">6.1 </w:t>
      </w:r>
      <w:r>
        <w:t>Elektronisk tilbudsavgivelse</w:t>
      </w:r>
      <w:bookmarkEnd w:id="98"/>
      <w:bookmarkEnd w:id="99"/>
      <w:bookmarkEnd w:id="100"/>
    </w:p>
    <w:p w:rsidR="004E4EBC" w:rsidP="004E4EBC" w14:paraId="64911BAE" w14:textId="77777777"/>
    <w:p w:rsidR="004E4EBC" w:rsidRPr="008E071A" w:rsidP="004E4EBC" w14:paraId="2DDFC950" w14:textId="77777777">
      <w:pPr>
        <w:rPr>
          <w:rFonts w:cs="Arial"/>
        </w:rPr>
      </w:pPr>
      <w:r w:rsidRPr="008E071A">
        <w:rPr>
          <w:rFonts w:cs="Arial"/>
        </w:rPr>
        <w:t xml:space="preserve">Tilbudet skal i sin helhet leveres </w:t>
      </w:r>
      <w:r>
        <w:t>elektronisk via Mercellportalen; www.mercell.com</w:t>
      </w:r>
      <w:r w:rsidRPr="008E071A">
        <w:rPr>
          <w:rFonts w:cs="Arial"/>
        </w:rPr>
        <w:t>. Det samme gjelder for endring av tilbudene.</w:t>
      </w:r>
    </w:p>
    <w:p w:rsidR="004E4EBC" w:rsidRPr="008E071A" w:rsidP="004E4EBC" w14:paraId="7D3AD980" w14:textId="77777777">
      <w:pPr>
        <w:rPr>
          <w:rFonts w:cs="Arial"/>
        </w:rPr>
      </w:pPr>
    </w:p>
    <w:p w:rsidR="004E4EBC" w:rsidRPr="008E071A" w:rsidP="004E4EBC" w14:paraId="55B702BA" w14:textId="77777777">
      <w:pPr>
        <w:rPr>
          <w:rFonts w:cs="Arial"/>
        </w:rPr>
      </w:pPr>
      <w:r w:rsidRPr="008E071A">
        <w:rPr>
          <w:rFonts w:cs="Arial"/>
          <w:b/>
        </w:rPr>
        <w:t>Tilbud levert på annen måte, vil bli avvist.</w:t>
      </w:r>
    </w:p>
    <w:p w:rsidR="004E4EBC" w:rsidRPr="008E071A" w:rsidP="004E4EBC" w14:paraId="68F083E4" w14:textId="77777777">
      <w:pPr>
        <w:rPr>
          <w:rFonts w:cs="Arial"/>
          <w:b/>
        </w:rPr>
      </w:pPr>
    </w:p>
    <w:p w:rsidR="004E4EBC" w:rsidRPr="008E071A" w:rsidP="004E4EBC" w14:paraId="6E00B85D" w14:textId="77777777">
      <w:pPr>
        <w:rPr>
          <w:rFonts w:cs="Arial"/>
        </w:rPr>
      </w:pPr>
      <w:r w:rsidRPr="008E071A">
        <w:rPr>
          <w:rFonts w:cs="Arial"/>
        </w:rPr>
        <w:t>Følgende filformater aksepteres. Filene skal være fri for virus og ikke kryptert:</w:t>
      </w:r>
    </w:p>
    <w:p w:rsidR="004E4EBC" w:rsidRPr="008E071A" w:rsidP="004E4EBC" w14:paraId="2CADAF43" w14:textId="77777777">
      <w:pPr>
        <w:rPr>
          <w:rFonts w:cs="Arial"/>
        </w:rPr>
      </w:pPr>
    </w:p>
    <w:p w:rsidR="004E4EBC" w:rsidRPr="008E071A" w:rsidP="00537C93" w14:paraId="1E297156" w14:textId="77777777">
      <w:pPr>
        <w:pStyle w:val="ListParagraph"/>
      </w:pPr>
      <w:r w:rsidRPr="008E071A">
        <w:t>Tekstdokument: PDF/A, XML, TIFF eller Word</w:t>
      </w:r>
    </w:p>
    <w:p w:rsidR="004E4EBC" w:rsidRPr="008E071A" w:rsidP="00537C93" w14:paraId="36EDBB79" w14:textId="77777777">
      <w:pPr>
        <w:pStyle w:val="ListParagraph"/>
      </w:pPr>
      <w:r w:rsidRPr="008E071A">
        <w:t>Tabeller: Excel</w:t>
      </w:r>
    </w:p>
    <w:p w:rsidR="004E4EBC" w:rsidRPr="008E071A" w:rsidP="00537C93" w14:paraId="593DD285" w14:textId="77777777">
      <w:pPr>
        <w:pStyle w:val="ListParagraph"/>
      </w:pPr>
      <w:r w:rsidRPr="008E071A">
        <w:t>Bildefiler: JPEG eller TIFF</w:t>
      </w:r>
    </w:p>
    <w:p w:rsidR="004E4EBC" w:rsidRPr="008E071A" w:rsidP="00537C93" w14:paraId="33C20FAF" w14:textId="77777777">
      <w:pPr>
        <w:pStyle w:val="ListParagraph"/>
      </w:pPr>
      <w:r w:rsidRPr="008E071A">
        <w:t xml:space="preserve">Kart: TIFF </w:t>
      </w:r>
    </w:p>
    <w:p w:rsidR="004E4EBC" w:rsidRPr="008E071A" w:rsidP="00537C93" w14:paraId="36E07E79" w14:textId="77777777">
      <w:pPr>
        <w:pStyle w:val="ListParagraph"/>
      </w:pPr>
      <w:r w:rsidRPr="008E071A">
        <w:t xml:space="preserve">Video: MPEG 2 </w:t>
      </w:r>
    </w:p>
    <w:p w:rsidR="004E4EBC" w:rsidRPr="008E071A" w:rsidP="00537C93" w14:paraId="5D60AFE3" w14:textId="77777777">
      <w:pPr>
        <w:pStyle w:val="ListParagraph"/>
      </w:pPr>
      <w:r w:rsidRPr="008E071A">
        <w:t xml:space="preserve">Lyd: MP3, PCM eller PCM-basert </w:t>
      </w:r>
      <w:r w:rsidRPr="008E071A">
        <w:t>Wave</w:t>
      </w:r>
      <w:r w:rsidRPr="008E071A">
        <w:t xml:space="preserve"> </w:t>
      </w:r>
    </w:p>
    <w:p w:rsidR="004E4EBC" w:rsidRPr="008E071A" w:rsidP="004E4EBC" w14:paraId="61487FB0" w14:textId="77777777">
      <w:pPr>
        <w:autoSpaceDE w:val="0"/>
        <w:autoSpaceDN w:val="0"/>
        <w:adjustRightInd w:val="0"/>
        <w:rPr>
          <w:rFonts w:eastAsia="Calibri" w:cs="Arial"/>
          <w:color w:val="000000"/>
          <w:szCs w:val="24"/>
        </w:rPr>
      </w:pPr>
    </w:p>
    <w:p w:rsidR="004E4EBC" w:rsidP="004E4EBC" w14:paraId="3557762E" w14:textId="77777777">
      <w:pPr>
        <w:autoSpaceDE w:val="0"/>
        <w:autoSpaceDN w:val="0"/>
        <w:adjustRightInd w:val="0"/>
        <w:rPr>
          <w:rFonts w:cs="Arial"/>
          <w:b/>
          <w:szCs w:val="24"/>
        </w:rPr>
      </w:pPr>
      <w:r w:rsidRPr="008E071A">
        <w:rPr>
          <w:rFonts w:cs="Arial"/>
          <w:b/>
          <w:szCs w:val="24"/>
        </w:rPr>
        <w:t xml:space="preserve">Infiserte og krypterte filer, samt filer i et annet format enn ovenfor angitt, vil bli avvist i </w:t>
      </w:r>
      <w:r>
        <w:rPr>
          <w:rFonts w:cs="Arial"/>
          <w:b/>
          <w:szCs w:val="24"/>
        </w:rPr>
        <w:t>Mercellportalen/</w:t>
      </w:r>
      <w:r w:rsidRPr="008E071A">
        <w:rPr>
          <w:rFonts w:cs="Arial"/>
          <w:b/>
          <w:szCs w:val="24"/>
        </w:rPr>
        <w:t>Statsbyggs datasystem, og tilbudet evaluert som om slike filer ikke var levert.</w:t>
      </w:r>
    </w:p>
    <w:p w:rsidR="004E4EBC" w:rsidRPr="008E071A" w:rsidP="004E4EBC" w14:paraId="775D841F" w14:textId="77777777">
      <w:pPr>
        <w:autoSpaceDE w:val="0"/>
        <w:autoSpaceDN w:val="0"/>
        <w:adjustRightInd w:val="0"/>
        <w:rPr>
          <w:rFonts w:cs="Arial"/>
          <w:szCs w:val="24"/>
        </w:rPr>
      </w:pPr>
    </w:p>
    <w:p w:rsidR="004E4EBC" w:rsidP="0E3026E1" w14:paraId="59A2890E" w14:textId="61D2C71A">
      <w:pPr>
        <w:pStyle w:val="Heading2"/>
      </w:pPr>
      <w:bookmarkStart w:id="101" w:name="_Toc107034768"/>
      <w:bookmarkStart w:id="102" w:name="_Toc370296188"/>
      <w:bookmarkStart w:id="103" w:name="_Toc231209643"/>
      <w:r>
        <w:t xml:space="preserve">6.2 </w:t>
      </w:r>
      <w:r>
        <w:t>Vedståelsesfrist</w:t>
      </w:r>
      <w:bookmarkEnd w:id="101"/>
      <w:bookmarkEnd w:id="102"/>
      <w:bookmarkEnd w:id="103"/>
    </w:p>
    <w:p w:rsidR="004E4EBC" w:rsidP="004E4EBC" w14:paraId="4B70B839" w14:textId="77777777"/>
    <w:p w:rsidR="004E4EBC" w:rsidP="004E4EBC" w14:paraId="3E585041" w14:textId="77777777">
      <w:r>
        <w:t xml:space="preserve">Tilbudet </w:t>
      </w:r>
      <w:r w:rsidRPr="00F302AE">
        <w:t>er bindende i 3 måneder</w:t>
      </w:r>
      <w:r>
        <w:t xml:space="preserve">, regnet f.o.m. tilbudsfristens utløp. </w:t>
      </w:r>
    </w:p>
    <w:p w:rsidR="004E4EBC" w:rsidP="004E4EBC" w14:paraId="5D0B9684" w14:textId="77777777"/>
    <w:p w:rsidR="004E4EBC" w:rsidP="0E3026E1" w14:paraId="209A3C0B" w14:textId="407B1080">
      <w:pPr>
        <w:pStyle w:val="Heading2"/>
      </w:pPr>
      <w:bookmarkStart w:id="104" w:name="_Toc107034769"/>
      <w:bookmarkStart w:id="105" w:name="_Toc370296189"/>
      <w:bookmarkStart w:id="106" w:name="_Toc231209644"/>
      <w:r>
        <w:t xml:space="preserve">6.3 </w:t>
      </w:r>
      <w:r>
        <w:t>Tilbudets språk</w:t>
      </w:r>
      <w:bookmarkEnd w:id="104"/>
      <w:bookmarkEnd w:id="105"/>
      <w:bookmarkEnd w:id="106"/>
    </w:p>
    <w:p w:rsidR="004E4EBC" w:rsidP="004E4EBC" w14:paraId="57FE2FA9" w14:textId="77777777"/>
    <w:p w:rsidR="004E4EBC" w:rsidP="004E4EBC" w14:paraId="4D77530A" w14:textId="77777777">
      <w:r>
        <w:t>Tilbudet og alle tilhørende dokumenter skal avgis på norsk.</w:t>
      </w:r>
    </w:p>
    <w:p w:rsidR="004E4EBC" w:rsidP="004E4EBC" w14:paraId="75B98F01" w14:textId="77777777"/>
    <w:p w:rsidR="004E4EBC" w:rsidRPr="00176811" w:rsidP="0E3026E1" w14:paraId="6AB01A8A" w14:textId="44D54FD1">
      <w:pPr>
        <w:pStyle w:val="Heading2"/>
      </w:pPr>
      <w:bookmarkStart w:id="107" w:name="_Toc107034770"/>
      <w:bookmarkStart w:id="108" w:name="_Toc370296190"/>
      <w:bookmarkStart w:id="109" w:name="_Toc231209645"/>
      <w:r>
        <w:t xml:space="preserve">6.4 </w:t>
      </w:r>
      <w:r>
        <w:t>Hva skal leveres – hvilken filstruktur skal benyttes?</w:t>
      </w:r>
      <w:bookmarkEnd w:id="107"/>
      <w:bookmarkEnd w:id="108"/>
      <w:bookmarkEnd w:id="109"/>
    </w:p>
    <w:p w:rsidR="004E4EBC" w:rsidRPr="008E071A" w:rsidP="004E4EBC" w14:paraId="08FA1613" w14:textId="77777777">
      <w:pPr>
        <w:rPr>
          <w:rFonts w:cs="Arial"/>
        </w:rPr>
      </w:pPr>
    </w:p>
    <w:p w:rsidR="004E4EBC" w:rsidRPr="006A6C8C" w:rsidP="004E4EBC" w14:paraId="7D2D805F" w14:textId="1FB3158C">
      <w:pPr>
        <w:ind w:left="705" w:hanging="705"/>
        <w:rPr>
          <w:rFonts w:cs="Arial"/>
        </w:rPr>
      </w:pPr>
      <w:r w:rsidRPr="006A6C8C">
        <w:rPr>
          <w:rFonts w:cs="Arial"/>
          <w:b/>
        </w:rPr>
        <w:t>1-1</w:t>
      </w:r>
      <w:r w:rsidRPr="006A6C8C">
        <w:rPr>
          <w:rFonts w:cs="Arial"/>
          <w:b/>
        </w:rPr>
        <w:tab/>
        <w:t>Tilbudsbrev</w:t>
      </w:r>
      <w:r w:rsidRPr="006A6C8C">
        <w:rPr>
          <w:rFonts w:cs="Arial"/>
        </w:rPr>
        <w:t xml:space="preserve">, med angivelse eventuelle avvik/forbehold fra konkurransegrunnlaget. Tilbudsbrevet skal være undertegnet. </w:t>
      </w:r>
    </w:p>
    <w:p w:rsidR="003C494D" w:rsidRPr="006A6C8C" w:rsidP="003C494D" w14:paraId="4F4CB9B0" w14:textId="77777777">
      <w:pPr>
        <w:ind w:left="705" w:hanging="705"/>
        <w:rPr>
          <w:rFonts w:cs="Arial"/>
          <w:bCs/>
        </w:rPr>
      </w:pPr>
      <w:r w:rsidRPr="006A6C8C">
        <w:rPr>
          <w:rFonts w:cs="Arial"/>
          <w:b/>
        </w:rPr>
        <w:t>2-1</w:t>
      </w:r>
      <w:r w:rsidRPr="006A6C8C">
        <w:rPr>
          <w:rFonts w:cs="Arial"/>
          <w:b/>
        </w:rPr>
        <w:tab/>
        <w:t>Eventuelle forpliktelseserklæringer og solidaransvarserklæring</w:t>
      </w:r>
      <w:r w:rsidRPr="006A6C8C">
        <w:rPr>
          <w:rFonts w:cs="Arial"/>
          <w:bCs/>
        </w:rPr>
        <w:t xml:space="preserve">, </w:t>
      </w:r>
      <w:r w:rsidRPr="006A6C8C">
        <w:rPr>
          <w:rFonts w:cs="Arial"/>
          <w:bCs/>
        </w:rPr>
        <w:t>jf</w:t>
      </w:r>
      <w:r w:rsidRPr="006A6C8C">
        <w:rPr>
          <w:rFonts w:cs="Arial"/>
          <w:bCs/>
        </w:rPr>
        <w:t xml:space="preserve"> avsnittene under tabellen i </w:t>
      </w:r>
      <w:r w:rsidRPr="006A6C8C">
        <w:rPr>
          <w:rFonts w:cs="Arial"/>
          <w:bCs/>
        </w:rPr>
        <w:t>pkt</w:t>
      </w:r>
      <w:r w:rsidRPr="006A6C8C">
        <w:rPr>
          <w:rFonts w:cs="Arial"/>
          <w:bCs/>
        </w:rPr>
        <w:t xml:space="preserve"> 4.2</w:t>
      </w:r>
    </w:p>
    <w:p w:rsidR="004E4EBC" w:rsidRPr="00FF4586" w:rsidP="004E4EBC" w14:paraId="55A2BE2D" w14:textId="2292DC8D">
      <w:pPr>
        <w:rPr>
          <w:rFonts w:cs="Arial"/>
          <w:b/>
        </w:rPr>
      </w:pPr>
      <w:r w:rsidRPr="00FF4586">
        <w:rPr>
          <w:rFonts w:cs="Arial"/>
          <w:b/>
        </w:rPr>
        <w:t>3</w:t>
      </w:r>
      <w:r w:rsidRPr="00FF4586">
        <w:rPr>
          <w:rFonts w:cs="Arial"/>
          <w:b/>
        </w:rPr>
        <w:t>-1</w:t>
      </w:r>
      <w:r w:rsidRPr="00FF4586">
        <w:rPr>
          <w:rFonts w:cs="Arial"/>
          <w:b/>
        </w:rPr>
        <w:tab/>
        <w:t>Tilbudsskjema i utfylt og signert stand (vedlegg)</w:t>
      </w:r>
    </w:p>
    <w:p w:rsidR="006A6C8C" w:rsidRPr="00FF4586" w:rsidP="004E4EBC" w14:paraId="3AE4AC50" w14:textId="77D2FFA6">
      <w:pPr>
        <w:rPr>
          <w:rFonts w:cs="Arial"/>
          <w:b/>
        </w:rPr>
      </w:pPr>
      <w:r w:rsidRPr="00FF4586">
        <w:rPr>
          <w:rFonts w:cs="Arial"/>
          <w:b/>
        </w:rPr>
        <w:t>3-2</w:t>
      </w:r>
      <w:r w:rsidRPr="00FF4586">
        <w:rPr>
          <w:b/>
        </w:rPr>
        <w:tab/>
      </w:r>
      <w:r w:rsidRPr="00FF4586">
        <w:rPr>
          <w:rFonts w:cs="Arial"/>
          <w:b/>
        </w:rPr>
        <w:t>Vedlegg til tilbudsskjema – Prisskjema (Vedlegg)</w:t>
      </w:r>
    </w:p>
    <w:p w:rsidR="004E4EBC" w:rsidRPr="006A6C8C" w:rsidP="004E4EBC" w14:paraId="5F6697BE" w14:textId="7723E2B6">
      <w:pPr>
        <w:ind w:left="705" w:hanging="705"/>
        <w:rPr>
          <w:rFonts w:cs="Arial"/>
        </w:rPr>
      </w:pPr>
      <w:r w:rsidRPr="006A6C8C">
        <w:rPr>
          <w:rFonts w:cs="Arial"/>
        </w:rPr>
        <w:t>4</w:t>
      </w:r>
      <w:r>
        <w:tab/>
      </w:r>
      <w:r w:rsidRPr="006A6C8C">
        <w:rPr>
          <w:rFonts w:cs="Arial"/>
        </w:rPr>
        <w:t xml:space="preserve">Den etterspurte dokumentasjonen i tabellen for tildelingskriterier, </w:t>
      </w:r>
      <w:r w:rsidRPr="006A6C8C">
        <w:rPr>
          <w:rFonts w:cs="Arial"/>
        </w:rPr>
        <w:t>jf</w:t>
      </w:r>
      <w:r w:rsidRPr="006A6C8C">
        <w:rPr>
          <w:rFonts w:cs="Arial"/>
        </w:rPr>
        <w:t xml:space="preserve"> </w:t>
      </w:r>
      <w:r w:rsidRPr="006A6C8C">
        <w:rPr>
          <w:rFonts w:cs="Arial"/>
        </w:rPr>
        <w:t>pkt</w:t>
      </w:r>
      <w:r w:rsidRPr="006A6C8C">
        <w:rPr>
          <w:rFonts w:cs="Arial"/>
        </w:rPr>
        <w:t xml:space="preserve"> 4.4</w:t>
      </w:r>
    </w:p>
    <w:p w:rsidR="004E4EBC" w:rsidRPr="00AC4683" w:rsidP="112FC904" w14:paraId="6A589DF6" w14:textId="6D842464">
      <w:pPr>
        <w:rPr>
          <w:rFonts w:cs="Arial"/>
          <w:b/>
          <w:bCs/>
        </w:rPr>
      </w:pPr>
      <w:r w:rsidRPr="112FC904">
        <w:rPr>
          <w:rFonts w:cs="Arial"/>
          <w:b/>
          <w:bCs/>
        </w:rPr>
        <w:t>4</w:t>
      </w:r>
      <w:r w:rsidRPr="112FC904">
        <w:rPr>
          <w:rFonts w:cs="Arial"/>
          <w:b/>
          <w:bCs/>
        </w:rPr>
        <w:t>-1</w:t>
      </w:r>
      <w:r>
        <w:tab/>
      </w:r>
      <w:r w:rsidRPr="112FC904">
        <w:rPr>
          <w:rFonts w:cs="Arial"/>
          <w:b/>
          <w:bCs/>
        </w:rPr>
        <w:t>CV</w:t>
      </w:r>
      <w:r w:rsidRPr="112FC904" w:rsidR="00D55F5C">
        <w:rPr>
          <w:rFonts w:cs="Arial"/>
          <w:b/>
          <w:bCs/>
        </w:rPr>
        <w:t xml:space="preserve"> og r</w:t>
      </w:r>
      <w:r w:rsidRPr="112FC904">
        <w:rPr>
          <w:rFonts w:cs="Arial"/>
          <w:b/>
          <w:bCs/>
        </w:rPr>
        <w:t>eferanseprosjekter</w:t>
      </w:r>
      <w:r w:rsidRPr="112FC904" w:rsidR="00D55F5C">
        <w:rPr>
          <w:rFonts w:cs="Arial"/>
          <w:b/>
          <w:bCs/>
        </w:rPr>
        <w:t xml:space="preserve"> –  Kandidat </w:t>
      </w:r>
      <w:r w:rsidRPr="112FC904" w:rsidR="5936465C">
        <w:rPr>
          <w:rFonts w:cs="Arial"/>
          <w:b/>
          <w:bCs/>
        </w:rPr>
        <w:t>RIBR</w:t>
      </w:r>
    </w:p>
    <w:p w:rsidR="00D55F5C" w:rsidRPr="006A6C8C" w:rsidP="112FC904" w14:paraId="19E129A7" w14:textId="3621FFB5">
      <w:pPr>
        <w:rPr>
          <w:rFonts w:cs="Arial"/>
          <w:b/>
          <w:bCs/>
        </w:rPr>
      </w:pPr>
      <w:r w:rsidRPr="112FC904">
        <w:rPr>
          <w:rFonts w:cs="Arial"/>
          <w:b/>
          <w:bCs/>
        </w:rPr>
        <w:t>4-2</w:t>
      </w:r>
      <w:r>
        <w:tab/>
      </w:r>
      <w:r w:rsidRPr="112FC904">
        <w:rPr>
          <w:rFonts w:cs="Arial"/>
          <w:b/>
          <w:bCs/>
        </w:rPr>
        <w:t xml:space="preserve">CV og referanseprosjekter –  Kandidat </w:t>
      </w:r>
      <w:r w:rsidRPr="112FC904" w:rsidR="65DE8967">
        <w:rPr>
          <w:rFonts w:cs="Arial"/>
          <w:b/>
          <w:bCs/>
        </w:rPr>
        <w:t>RIV</w:t>
      </w:r>
      <w:r w:rsidRPr="112FC904" w:rsidR="00BD1A12">
        <w:rPr>
          <w:rFonts w:cs="Arial"/>
          <w:b/>
          <w:bCs/>
        </w:rPr>
        <w:t xml:space="preserve"> </w:t>
      </w:r>
    </w:p>
    <w:p w:rsidR="004E4EBC" w:rsidRPr="008E071A" w:rsidP="004E4EBC" w14:paraId="70BB4A05" w14:textId="77777777">
      <w:pPr>
        <w:rPr>
          <w:rFonts w:cs="Arial"/>
        </w:rPr>
      </w:pPr>
    </w:p>
    <w:p w:rsidR="004E4EBC" w:rsidP="004E4EBC" w14:paraId="5C139761" w14:textId="52747F75">
      <w:pPr>
        <w:rPr>
          <w:rFonts w:cs="Arial"/>
          <w:szCs w:val="24"/>
        </w:rPr>
      </w:pPr>
      <w:r>
        <w:rPr>
          <w:rFonts w:cs="Arial"/>
          <w:szCs w:val="24"/>
        </w:rPr>
        <w:t xml:space="preserve">I tillegg til ovennevnte dokumenter, skal ESPD fylles inn i Mercellportalen. </w:t>
      </w:r>
      <w:r w:rsidRPr="00F253B8" w:rsidR="00F85669">
        <w:rPr>
          <w:rFonts w:cs="Arial"/>
          <w:szCs w:val="24"/>
        </w:rPr>
        <w:t xml:space="preserve">Foretak som tilbyder støtter seg på for å bli kvalifisert, må levere egen ESPD i Mercellportalen, </w:t>
      </w:r>
      <w:r w:rsidRPr="00F253B8" w:rsidR="00F85669">
        <w:rPr>
          <w:rFonts w:cs="Arial"/>
          <w:szCs w:val="24"/>
        </w:rPr>
        <w:t>jf</w:t>
      </w:r>
      <w:r w:rsidRPr="00F253B8" w:rsidR="00F85669">
        <w:rPr>
          <w:rFonts w:cs="Arial"/>
          <w:szCs w:val="24"/>
        </w:rPr>
        <w:t xml:space="preserve"> avsnittene under tabellen i </w:t>
      </w:r>
      <w:r w:rsidRPr="00F253B8" w:rsidR="00F85669">
        <w:rPr>
          <w:rFonts w:cs="Arial"/>
          <w:szCs w:val="24"/>
        </w:rPr>
        <w:t>pkt</w:t>
      </w:r>
      <w:r w:rsidRPr="00F253B8" w:rsidR="00F85669">
        <w:rPr>
          <w:rFonts w:cs="Arial"/>
          <w:szCs w:val="24"/>
        </w:rPr>
        <w:t xml:space="preserve"> 4.2.</w:t>
      </w:r>
    </w:p>
    <w:p w:rsidR="004E4EBC" w:rsidP="004E4EBC" w14:paraId="76A33DED" w14:textId="77777777">
      <w:pPr>
        <w:rPr>
          <w:rFonts w:cs="Arial"/>
          <w:szCs w:val="24"/>
        </w:rPr>
      </w:pPr>
    </w:p>
    <w:p w:rsidR="004E4EBC" w:rsidRPr="008E071A" w:rsidP="004E4EBC" w14:paraId="6F8B9732" w14:textId="77777777">
      <w:pPr>
        <w:rPr>
          <w:rFonts w:cs="Arial"/>
        </w:rPr>
      </w:pPr>
      <w:r w:rsidRPr="008E071A">
        <w:rPr>
          <w:rFonts w:cs="Arial"/>
          <w:szCs w:val="24"/>
        </w:rPr>
        <w:t>For å lette arkivering og gjenfinning av dokumentasjon,</w:t>
      </w:r>
      <w:r w:rsidRPr="008E071A">
        <w:rPr>
          <w:rFonts w:cs="Arial"/>
        </w:rPr>
        <w:t xml:space="preserve"> </w:t>
      </w:r>
      <w:r>
        <w:rPr>
          <w:rFonts w:cs="Arial"/>
        </w:rPr>
        <w:t>b</w:t>
      </w:r>
      <w:r w:rsidRPr="008E071A">
        <w:rPr>
          <w:rFonts w:cs="Arial"/>
        </w:rPr>
        <w:t xml:space="preserve">es tilbyderne </w:t>
      </w:r>
      <w:r>
        <w:rPr>
          <w:rFonts w:cs="Arial"/>
        </w:rPr>
        <w:t>om</w:t>
      </w:r>
      <w:r w:rsidRPr="008E071A">
        <w:rPr>
          <w:rFonts w:cs="Arial"/>
        </w:rPr>
        <w:t xml:space="preserve"> å følge ovennevnte nummerering ved disponering av sitt tilbud og navngi filene som vist ovenfor i fet skrift, med nummeret først</w:t>
      </w:r>
      <w:r>
        <w:rPr>
          <w:rFonts w:cs="Arial"/>
        </w:rPr>
        <w:t>, uten bruk av undermapper</w:t>
      </w:r>
      <w:r w:rsidRPr="008E071A">
        <w:rPr>
          <w:rFonts w:cs="Arial"/>
        </w:rPr>
        <w:t>.</w:t>
      </w:r>
      <w:r w:rsidRPr="008E071A">
        <w:rPr>
          <w:rFonts w:cs="Arial"/>
          <w:szCs w:val="24"/>
        </w:rPr>
        <w:t xml:space="preserve"> </w:t>
      </w:r>
    </w:p>
    <w:p w:rsidR="004E4EBC" w:rsidP="004E4EBC" w14:paraId="59343ACB" w14:textId="77777777">
      <w:pPr>
        <w:rPr>
          <w:b/>
          <w:bCs/>
        </w:rPr>
      </w:pPr>
    </w:p>
    <w:p w:rsidR="004E4EBC" w:rsidP="004E4EBC" w14:paraId="43C071A9" w14:textId="77777777">
      <w:r>
        <w:rPr>
          <w:b/>
          <w:bCs/>
        </w:rPr>
        <w:t>Tilbud som ikke inneholder alle opplysninger og dokumenter som er etterspurt, eller som ikke oppfyller kravene til utforming av tilbudet som Statsbygg har fastsatt,</w:t>
      </w:r>
      <w:r w:rsidRPr="0009528F">
        <w:rPr>
          <w:b/>
          <w:bCs/>
        </w:rPr>
        <w:t xml:space="preserve"> </w:t>
      </w:r>
      <w:r>
        <w:rPr>
          <w:b/>
          <w:bCs/>
        </w:rPr>
        <w:t>vil kunne bli avvist</w:t>
      </w:r>
      <w:r>
        <w:t xml:space="preserve">. </w:t>
      </w:r>
    </w:p>
    <w:p w:rsidR="004E4EBC" w:rsidP="004E4EBC" w14:paraId="48D53A29" w14:textId="77777777"/>
    <w:p w:rsidR="004E4EBC" w:rsidP="0E3026E1" w14:paraId="37250199" w14:textId="41A7B09A">
      <w:pPr>
        <w:pStyle w:val="Heading2"/>
      </w:pPr>
      <w:bookmarkStart w:id="110" w:name="_Toc107034771"/>
      <w:bookmarkStart w:id="111" w:name="_Toc370296191"/>
      <w:bookmarkStart w:id="112" w:name="_Toc231209646"/>
      <w:r>
        <w:t xml:space="preserve">6.5 </w:t>
      </w:r>
      <w:r>
        <w:t>Innleveringssted og tilbudsfrist</w:t>
      </w:r>
      <w:bookmarkEnd w:id="110"/>
      <w:bookmarkEnd w:id="111"/>
      <w:bookmarkEnd w:id="112"/>
    </w:p>
    <w:p w:rsidR="004E4EBC" w:rsidP="004E4EBC" w14:paraId="21BB2818" w14:textId="77777777"/>
    <w:p w:rsidR="004E4EBC" w:rsidP="004E4EBC" w14:paraId="23FDEE92" w14:textId="77777777">
      <w:r>
        <w:t xml:space="preserve">Tilbudet skal </w:t>
      </w:r>
      <w:r w:rsidRPr="00607345">
        <w:t>leveres</w:t>
      </w:r>
      <w:r>
        <w:t xml:space="preserve"> elektronisk via Mercellportalen; www.mercell.com. </w:t>
      </w:r>
    </w:p>
    <w:p w:rsidR="004E4EBC" w:rsidP="004E4EBC" w14:paraId="5FB62650" w14:textId="77777777">
      <w:pPr>
        <w:rPr>
          <w:i/>
        </w:rPr>
      </w:pPr>
    </w:p>
    <w:p w:rsidR="004E4EBC" w:rsidP="112FC904" w14:paraId="69E8ABA5" w14:textId="540DFE32">
      <w:pPr>
        <w:rPr>
          <w:i/>
          <w:iCs/>
          <w:color w:val="FF0000"/>
        </w:rPr>
      </w:pPr>
      <w:r>
        <w:t xml:space="preserve">Fristen for innlevering av tilbud </w:t>
      </w:r>
      <w:r w:rsidRPr="00DD0D02">
        <w:t xml:space="preserve">er </w:t>
      </w:r>
      <w:r w:rsidRPr="00DD0D02" w:rsidR="562325AC">
        <w:rPr>
          <w:b/>
          <w:bCs/>
        </w:rPr>
        <w:t>0</w:t>
      </w:r>
      <w:r w:rsidRPr="00DD0D02" w:rsidR="55AE73E5">
        <w:rPr>
          <w:b/>
          <w:bCs/>
        </w:rPr>
        <w:t>3</w:t>
      </w:r>
      <w:r w:rsidRPr="00DD0D02" w:rsidR="55A6EE9D">
        <w:rPr>
          <w:b/>
          <w:bCs/>
        </w:rPr>
        <w:t>.</w:t>
      </w:r>
      <w:r w:rsidRPr="00DD0D02" w:rsidR="00EE43DF">
        <w:rPr>
          <w:b/>
          <w:bCs/>
        </w:rPr>
        <w:t>0</w:t>
      </w:r>
      <w:r w:rsidRPr="00DD0D02" w:rsidR="10BD1803">
        <w:rPr>
          <w:b/>
          <w:bCs/>
        </w:rPr>
        <w:t>7</w:t>
      </w:r>
      <w:r w:rsidRPr="00DD0D02" w:rsidR="00EE43DF">
        <w:rPr>
          <w:b/>
          <w:bCs/>
        </w:rPr>
        <w:t xml:space="preserve">.2026 </w:t>
      </w:r>
      <w:r w:rsidRPr="00DD0D02">
        <w:rPr>
          <w:b/>
          <w:bCs/>
        </w:rPr>
        <w:t xml:space="preserve">kl. </w:t>
      </w:r>
      <w:r w:rsidRPr="00DD0D02" w:rsidR="00257D88">
        <w:rPr>
          <w:b/>
          <w:bCs/>
        </w:rPr>
        <w:t>10</w:t>
      </w:r>
      <w:r w:rsidRPr="00DD0D02" w:rsidR="08491BC1">
        <w:rPr>
          <w:b/>
          <w:bCs/>
        </w:rPr>
        <w:t>.</w:t>
      </w:r>
      <w:r w:rsidRPr="00DD0D02" w:rsidR="00257D88">
        <w:rPr>
          <w:b/>
          <w:bCs/>
        </w:rPr>
        <w:t>00</w:t>
      </w:r>
    </w:p>
    <w:p w:rsidR="004E4EBC" w:rsidP="004E4EBC" w14:paraId="1E0DB7F4" w14:textId="77777777">
      <w:pPr>
        <w:rPr>
          <w:b/>
          <w:bCs/>
        </w:rPr>
      </w:pPr>
    </w:p>
    <w:p w:rsidR="004E4EBC" w:rsidP="004E4EBC" w14:paraId="0F56CB68" w14:textId="77777777">
      <w:r>
        <w:rPr>
          <w:b/>
          <w:bCs/>
        </w:rPr>
        <w:t>For sent innkomne tilbud vil bli avvist.</w:t>
      </w:r>
      <w:r>
        <w:t xml:space="preserve"> </w:t>
      </w:r>
    </w:p>
    <w:p w:rsidR="004E4EBC" w:rsidRPr="005B3314" w:rsidP="004E4EBC" w14:paraId="0FC61E5D" w14:textId="77777777">
      <w:pPr>
        <w:rPr>
          <w:szCs w:val="21"/>
        </w:rPr>
      </w:pPr>
      <w:r w:rsidRPr="005B3314">
        <w:rPr>
          <w:szCs w:val="21"/>
        </w:rPr>
        <w:t>(</w:t>
      </w:r>
      <w:r w:rsidRPr="005B3314">
        <w:rPr>
          <w:rFonts w:cs="Arial"/>
          <w:szCs w:val="21"/>
        </w:rPr>
        <w:t>Merk at systemet heller ikke tillater å levere tilbud elektronisk via Mercellportalen etter tilbudsfristens utløp.)</w:t>
      </w:r>
    </w:p>
    <w:p w:rsidR="004E4EBC" w:rsidP="004E4EBC" w14:paraId="3E87977F" w14:textId="77777777"/>
    <w:p w:rsidR="004E4EBC" w:rsidP="0E3026E1" w14:paraId="72CBC870" w14:textId="7698A193">
      <w:pPr>
        <w:pStyle w:val="Heading2"/>
      </w:pPr>
      <w:bookmarkStart w:id="113" w:name="_Toc231209647"/>
      <w:r>
        <w:t xml:space="preserve">6.6 </w:t>
      </w:r>
      <w:r>
        <w:t>Om Mercellportalen</w:t>
      </w:r>
      <w:bookmarkEnd w:id="113"/>
    </w:p>
    <w:p w:rsidR="004E4EBC" w:rsidRPr="00674F1D" w:rsidP="004E4EBC" w14:paraId="0ED560B5" w14:textId="77777777"/>
    <w:p w:rsidR="004E4EBC" w:rsidRPr="005B3314" w:rsidP="004E4EBC" w14:paraId="2AEBC883" w14:textId="77777777">
      <w:pPr>
        <w:rPr>
          <w:rFonts w:cs="Arial"/>
          <w:szCs w:val="21"/>
        </w:rPr>
      </w:pPr>
      <w:r w:rsidRPr="005B3314">
        <w:rPr>
          <w:rFonts w:cs="Arial"/>
          <w:szCs w:val="21"/>
        </w:rPr>
        <w:t xml:space="preserve">For å kunne levere tilbud via Mercellportalen, må man ha en bruker, og logge inn med denne. </w:t>
      </w:r>
    </w:p>
    <w:p w:rsidR="004E4EBC" w:rsidRPr="005B3314" w:rsidP="004E4EBC" w14:paraId="32780B61" w14:textId="77777777">
      <w:pPr>
        <w:rPr>
          <w:rFonts w:cs="Arial"/>
          <w:szCs w:val="21"/>
        </w:rPr>
      </w:pPr>
    </w:p>
    <w:p w:rsidR="004E4EBC" w:rsidRPr="005B3314" w:rsidP="004E4EBC" w14:paraId="42594E26" w14:textId="77777777">
      <w:pPr>
        <w:rPr>
          <w:rFonts w:cs="Arial"/>
          <w:szCs w:val="21"/>
        </w:rPr>
      </w:pPr>
      <w:r w:rsidRPr="005B3314">
        <w:rPr>
          <w:rFonts w:cs="Arial"/>
          <w:szCs w:val="21"/>
        </w:rPr>
        <w:t>Det anbefales at tilbudet leveres i god tid, minimum 1 time, før fristens utløp. Leverte tilbud kan endres helt frem til tilbudsfristens utløp. Det sist leverte tilbudet regnes som det endelige tilbudet.</w:t>
      </w:r>
    </w:p>
    <w:p w:rsidR="004E4EBC" w:rsidRPr="005B3314" w:rsidP="004E4EBC" w14:paraId="7717CD56" w14:textId="77777777">
      <w:pPr>
        <w:rPr>
          <w:rFonts w:cs="Arial"/>
          <w:szCs w:val="21"/>
        </w:rPr>
      </w:pPr>
    </w:p>
    <w:p w:rsidR="004E4EBC" w:rsidRPr="005B3314" w:rsidP="004E4EBC" w14:paraId="672D4BA9" w14:textId="77777777">
      <w:pPr>
        <w:rPr>
          <w:rFonts w:cs="Arial"/>
          <w:szCs w:val="21"/>
        </w:rPr>
      </w:pPr>
      <w:r w:rsidRPr="005B3314">
        <w:rPr>
          <w:rFonts w:cs="Arial"/>
          <w:szCs w:val="21"/>
        </w:rPr>
        <w:t xml:space="preserve">Tilbudet krever elektronisk signatur ved levering. Elektronisk signatur kan skaffes fra ulike leverandører, f. eks www.commfides.com, www.buypass.no eller www.bankid.no. </w:t>
      </w:r>
    </w:p>
    <w:p w:rsidR="004E4EBC" w:rsidRPr="005B3314" w:rsidP="004E4EBC" w14:paraId="4FBC7021" w14:textId="77777777">
      <w:pPr>
        <w:rPr>
          <w:rFonts w:cs="Arial"/>
          <w:szCs w:val="21"/>
        </w:rPr>
      </w:pPr>
    </w:p>
    <w:p w:rsidR="004E4EBC" w:rsidRPr="005B3314" w:rsidP="004E4EBC" w14:paraId="0B2684BF" w14:textId="77777777">
      <w:pPr>
        <w:rPr>
          <w:rFonts w:cs="Arial"/>
          <w:b/>
          <w:szCs w:val="21"/>
        </w:rPr>
      </w:pPr>
      <w:r w:rsidRPr="005B3314">
        <w:rPr>
          <w:rFonts w:cs="Arial"/>
          <w:b/>
          <w:szCs w:val="21"/>
        </w:rPr>
        <w:t>NB! Vi gjør oppmerksom på at det kan ta noen dager å få levert elektronisk signatur, slik at denne prosessen bør settes i gang så snart som mulig.</w:t>
      </w:r>
    </w:p>
    <w:p w:rsidR="004E4EBC" w:rsidRPr="005B3314" w:rsidP="004E4EBC" w14:paraId="5FBF564C" w14:textId="77777777">
      <w:pPr>
        <w:jc w:val="both"/>
        <w:rPr>
          <w:rFonts w:cs="Arial"/>
          <w:strike/>
          <w:szCs w:val="21"/>
        </w:rPr>
      </w:pPr>
    </w:p>
    <w:p w:rsidR="004E4EBC" w:rsidRPr="005B3314" w:rsidP="004E4EBC" w14:paraId="4A5E8351" w14:textId="77777777">
      <w:pPr>
        <w:jc w:val="both"/>
        <w:rPr>
          <w:rFonts w:cs="Arial"/>
          <w:szCs w:val="21"/>
        </w:rPr>
      </w:pPr>
      <w:r w:rsidRPr="005B3314">
        <w:rPr>
          <w:rFonts w:cs="Arial"/>
          <w:szCs w:val="21"/>
        </w:rPr>
        <w:t>Statsbygg anbefaler at man tester ut signeringen med sertifikatet man har tilgjengelig snarest mulig (i god tid før tilbudsfristen). Testfunksjonaliteten ligger i påmeldings- /tilbudsinnleveringsstegene.</w:t>
      </w:r>
    </w:p>
    <w:p w:rsidR="004E4EBC" w:rsidRPr="005B3314" w:rsidP="004E4EBC" w14:paraId="26E08EDF" w14:textId="77777777">
      <w:pPr>
        <w:jc w:val="both"/>
        <w:rPr>
          <w:rFonts w:cs="Arial"/>
          <w:szCs w:val="21"/>
        </w:rPr>
      </w:pPr>
    </w:p>
    <w:p w:rsidR="004E4EBC" w:rsidRPr="005B3314" w:rsidP="004E4EBC" w14:paraId="0FD5CFB1" w14:textId="77777777">
      <w:pPr>
        <w:rPr>
          <w:rFonts w:cs="Arial"/>
          <w:szCs w:val="21"/>
        </w:rPr>
      </w:pPr>
      <w:r w:rsidRPr="005B3314">
        <w:rPr>
          <w:color w:val="000000"/>
          <w:szCs w:val="21"/>
        </w:rPr>
        <w:t xml:space="preserve">Ved </w:t>
      </w:r>
      <w:r w:rsidRPr="005B3314">
        <w:rPr>
          <w:szCs w:val="21"/>
        </w:rPr>
        <w:t xml:space="preserve">spørsmål </w:t>
      </w:r>
      <w:r w:rsidRPr="005B3314">
        <w:rPr>
          <w:color w:val="000000"/>
          <w:szCs w:val="21"/>
        </w:rPr>
        <w:t>om</w:t>
      </w:r>
      <w:r w:rsidRPr="005B3314">
        <w:rPr>
          <w:szCs w:val="21"/>
        </w:rPr>
        <w:t xml:space="preserve"> funksjonalitet i verktøyet</w:t>
      </w:r>
      <w:r w:rsidRPr="005B3314">
        <w:rPr>
          <w:color w:val="000000"/>
          <w:szCs w:val="21"/>
        </w:rPr>
        <w:t xml:space="preserve"> eller hvis du har problemer med å få inngitt tilbud</w:t>
      </w:r>
      <w:r w:rsidRPr="005B3314">
        <w:rPr>
          <w:rFonts w:cs="Arial"/>
          <w:szCs w:val="21"/>
        </w:rPr>
        <w:t xml:space="preserve">, ta kontakt med Mercell Support på </w:t>
      </w:r>
      <w:r w:rsidRPr="005B3314">
        <w:rPr>
          <w:rFonts w:cs="Arial"/>
          <w:szCs w:val="21"/>
        </w:rPr>
        <w:t>tlf</w:t>
      </w:r>
      <w:r w:rsidRPr="005B3314">
        <w:rPr>
          <w:rFonts w:cs="Arial"/>
          <w:szCs w:val="21"/>
        </w:rPr>
        <w:t xml:space="preserve">: 21 01 88 60 eller på e-post: </w:t>
      </w:r>
      <w:hyperlink r:id="rId9" w:history="1">
        <w:r w:rsidRPr="005B3314">
          <w:rPr>
            <w:rStyle w:val="Hyperlink"/>
            <w:rFonts w:cs="Arial"/>
            <w:szCs w:val="21"/>
          </w:rPr>
          <w:t>support@mercell.com</w:t>
        </w:r>
      </w:hyperlink>
      <w:r w:rsidRPr="005B3314">
        <w:rPr>
          <w:rFonts w:cs="Arial"/>
          <w:szCs w:val="21"/>
        </w:rPr>
        <w:t xml:space="preserve"> i god tid før tilbudsfristens utløp. </w:t>
      </w:r>
    </w:p>
    <w:p w:rsidR="004E4EBC" w:rsidP="5C586A5A" w14:paraId="669823A5" w14:textId="77777777">
      <w:pPr>
        <w:pStyle w:val="Heading1"/>
      </w:pPr>
      <w:bookmarkStart w:id="114" w:name="_Toc31689423"/>
      <w:bookmarkStart w:id="115" w:name="_Toc78962705"/>
      <w:bookmarkStart w:id="116" w:name="_Toc370296192"/>
      <w:bookmarkStart w:id="117" w:name="_Toc231209648"/>
      <w:r>
        <w:t>Oppdragsgivers underskrift</w:t>
      </w:r>
      <w:bookmarkEnd w:id="114"/>
      <w:bookmarkEnd w:id="115"/>
      <w:bookmarkEnd w:id="116"/>
      <w:bookmarkEnd w:id="117"/>
    </w:p>
    <w:tbl>
      <w:tblPr>
        <w:tblW w:w="0" w:type="auto"/>
        <w:tblLook w:val="04A0"/>
      </w:tblPr>
      <w:tblGrid>
        <w:gridCol w:w="817"/>
        <w:gridCol w:w="992"/>
        <w:gridCol w:w="851"/>
        <w:gridCol w:w="850"/>
        <w:gridCol w:w="4395"/>
      </w:tblGrid>
      <w:tr w14:paraId="166DC5E7" w14:textId="77777777" w:rsidTr="002165F5">
        <w:tblPrEx>
          <w:tblW w:w="0" w:type="auto"/>
          <w:tblLook w:val="04A0"/>
        </w:tblPrEx>
        <w:sdt>
          <w:sdtPr>
            <w:id w:val="1913814622"/>
            <w:lock w:val="contentLocked"/>
            <w:text/>
          </w:sdtPr>
          <w:sdtContent>
            <w:tc>
              <w:tcPr>
                <w:tcW w:w="817" w:type="dxa"/>
              </w:tcPr>
              <w:p w:rsidR="004E4EBC" w:rsidP="002165F5" w14:paraId="759C56B2" w14:textId="77777777">
                <w:r>
                  <w:t>Sted:</w:t>
                </w:r>
              </w:p>
            </w:tc>
          </w:sdtContent>
        </w:sdt>
        <w:tc>
          <w:tcPr>
            <w:tcW w:w="1843" w:type="dxa"/>
            <w:gridSpan w:val="2"/>
          </w:tcPr>
          <w:p w:rsidR="004E4EBC" w:rsidP="002165F5" w14:paraId="09B6CEC6" w14:textId="16A0C1BA">
            <w:r>
              <w:t>Tromsø</w:t>
            </w:r>
          </w:p>
        </w:tc>
        <w:sdt>
          <w:sdtPr>
            <w:id w:val="-140814531"/>
            <w:lock w:val="contentLocked"/>
            <w:text/>
          </w:sdtPr>
          <w:sdtContent>
            <w:tc>
              <w:tcPr>
                <w:tcW w:w="850" w:type="dxa"/>
              </w:tcPr>
              <w:p w:rsidR="004E4EBC" w:rsidP="002165F5" w14:paraId="452728D1" w14:textId="77777777">
                <w:r>
                  <w:t>Dato:</w:t>
                </w:r>
              </w:p>
            </w:tc>
          </w:sdtContent>
        </w:sdt>
        <w:tc>
          <w:tcPr>
            <w:tcW w:w="4395" w:type="dxa"/>
          </w:tcPr>
          <w:p w:rsidR="004E4EBC" w:rsidP="002165F5" w14:paraId="0A55BE2F" w14:textId="77777777">
            <w:bookmarkStart w:id="118" w:name="OPPGAVE1UTFORTDATO"/>
            <w:r>
              <w:t>02.06.2026</w:t>
            </w:r>
            <w:bookmarkEnd w:id="118"/>
          </w:p>
        </w:tc>
      </w:tr>
      <w:tr w14:paraId="23466A9D" w14:textId="77777777" w:rsidTr="002165F5">
        <w:tblPrEx>
          <w:tblW w:w="0" w:type="auto"/>
          <w:tblLook w:val="04A0"/>
        </w:tblPrEx>
        <w:tc>
          <w:tcPr>
            <w:tcW w:w="7905" w:type="dxa"/>
            <w:gridSpan w:val="5"/>
          </w:tcPr>
          <w:p w:rsidR="004E4EBC" w:rsidP="002165F5" w14:paraId="0C4DE492" w14:textId="77777777"/>
        </w:tc>
      </w:tr>
      <w:tr w14:paraId="39592BDB" w14:textId="77777777" w:rsidTr="002165F5">
        <w:tblPrEx>
          <w:tblW w:w="0" w:type="auto"/>
          <w:tblLook w:val="04A0"/>
        </w:tblPrEx>
        <w:sdt>
          <w:sdtPr>
            <w:id w:val="105314967"/>
            <w:lock w:val="contentLocked"/>
            <w:text/>
          </w:sdtPr>
          <w:sdtContent>
            <w:tc>
              <w:tcPr>
                <w:tcW w:w="1809" w:type="dxa"/>
                <w:gridSpan w:val="2"/>
              </w:tcPr>
              <w:p w:rsidR="004E4EBC" w:rsidP="002165F5" w14:paraId="5F74DE01" w14:textId="77777777">
                <w:r>
                  <w:t>For Statsbygg:</w:t>
                </w:r>
              </w:p>
            </w:tc>
          </w:sdtContent>
        </w:sdt>
        <w:tc>
          <w:tcPr>
            <w:tcW w:w="6096" w:type="dxa"/>
            <w:gridSpan w:val="3"/>
          </w:tcPr>
          <w:p w:rsidR="004E4EBC" w:rsidP="002165F5" w14:paraId="2175A575" w14:textId="77777777">
            <w:bookmarkStart w:id="119" w:name="OPPGAVE1ANSVARLIGNAVN"/>
            <w:r>
              <w:t>Jenny Myrenget Sjøli</w:t>
            </w:r>
            <w:bookmarkEnd w:id="119"/>
          </w:p>
        </w:tc>
      </w:tr>
      <w:tr w14:paraId="45778176" w14:textId="77777777" w:rsidTr="002165F5">
        <w:tblPrEx>
          <w:tblW w:w="0" w:type="auto"/>
          <w:tblLook w:val="04A0"/>
        </w:tblPrEx>
        <w:tc>
          <w:tcPr>
            <w:tcW w:w="1809" w:type="dxa"/>
            <w:gridSpan w:val="2"/>
          </w:tcPr>
          <w:p w:rsidR="004E4EBC" w:rsidP="002165F5" w14:paraId="2CF44CCC" w14:textId="77777777"/>
        </w:tc>
        <w:tc>
          <w:tcPr>
            <w:tcW w:w="6096" w:type="dxa"/>
            <w:gridSpan w:val="3"/>
          </w:tcPr>
          <w:p w:rsidR="004E4EBC" w:rsidP="002165F5" w14:paraId="3332F897" w14:textId="77777777">
            <w:bookmarkStart w:id="120" w:name="OPPGAVE1ANSVARLIGTITTEL"/>
            <w:r>
              <w:t>underdirektør</w:t>
            </w:r>
            <w:bookmarkEnd w:id="120"/>
          </w:p>
        </w:tc>
      </w:tr>
      <w:tr w14:paraId="018F01C9" w14:textId="77777777" w:rsidTr="002165F5">
        <w:tblPrEx>
          <w:tblW w:w="0" w:type="auto"/>
          <w:tblLook w:val="04A0"/>
        </w:tblPrEx>
        <w:tc>
          <w:tcPr>
            <w:tcW w:w="7905" w:type="dxa"/>
            <w:gridSpan w:val="5"/>
          </w:tcPr>
          <w:p w:rsidR="004E4EBC" w:rsidP="002165F5" w14:paraId="14AE6615" w14:textId="77777777"/>
        </w:tc>
      </w:tr>
      <w:tr w14:paraId="5DB73126" w14:textId="77777777" w:rsidTr="002165F5">
        <w:tblPrEx>
          <w:tblW w:w="0" w:type="auto"/>
          <w:tblLook w:val="04A0"/>
        </w:tblPrEx>
        <w:tc>
          <w:tcPr>
            <w:tcW w:w="7905" w:type="dxa"/>
            <w:gridSpan w:val="5"/>
          </w:tcPr>
          <w:p w:rsidR="004E4EBC" w:rsidRPr="00B36D4C" w:rsidP="002165F5" w14:paraId="66441A70" w14:textId="77777777">
            <w:pPr>
              <w:rPr>
                <w:i/>
                <w:iCs/>
                <w:color w:val="147E88" w:themeColor="accent2"/>
              </w:rPr>
            </w:pPr>
            <w:bookmarkStart w:id="121" w:name="DOKUMENTGODKJENT"/>
            <w:r w:rsidRPr="00B36D4C">
              <w:rPr>
                <w:i/>
                <w:iCs/>
                <w:color w:val="147E88" w:themeColor="accent2"/>
              </w:rPr>
              <w:t>Dette dokumentet er elektronisk godkjent.</w:t>
            </w:r>
            <w:bookmarkEnd w:id="121"/>
          </w:p>
        </w:tc>
      </w:tr>
    </w:tbl>
    <w:p w:rsidR="004E4EBC" w:rsidP="004E4EBC" w14:paraId="57E56AC6" w14:textId="77777777"/>
    <w:p w:rsidR="004E4EBC" w:rsidP="004E4EBC" w14:paraId="173E2452" w14:textId="77777777"/>
    <w:p w:rsidR="004E4EBC" w:rsidRPr="00176811" w:rsidP="006A6C8C" w14:paraId="460410F7" w14:textId="77777777">
      <w:pPr>
        <w:pStyle w:val="Heading1"/>
        <w:numPr>
          <w:ilvl w:val="0"/>
          <w:numId w:val="0"/>
        </w:numPr>
      </w:pPr>
      <w:bookmarkStart w:id="122" w:name="_Toc78962706"/>
      <w:bookmarkStart w:id="123" w:name="_Toc370296193"/>
      <w:bookmarkStart w:id="124" w:name="_Toc231209649"/>
      <w:r>
        <w:t>Vedlegg</w:t>
      </w:r>
      <w:bookmarkEnd w:id="122"/>
      <w:bookmarkEnd w:id="123"/>
      <w:bookmarkEnd w:id="124"/>
    </w:p>
    <w:p w:rsidR="00B36D4C" w:rsidRPr="004E4EBC" w:rsidP="00B36D4C" w14:paraId="0A6CD556" w14:textId="5FAC4734">
      <w:pPr>
        <w:rPr>
          <w:rFonts w:ascii="Arial" w:eastAsia="Times New Roman" w:hAnsi="Arial" w:cs="Arial"/>
          <w:b/>
          <w:sz w:val="24"/>
          <w:szCs w:val="20"/>
          <w:lang w:eastAsia="nb-NO"/>
        </w:rPr>
      </w:pPr>
      <w:bookmarkStart w:id="125" w:name="_Hlk56530461"/>
    </w:p>
    <w:bookmarkEnd w:id="125"/>
    <w:p w:rsidR="00B36D4C" w:rsidRPr="00B36D4C" w:rsidP="00B36D4C" w14:paraId="0C40F76C" w14:textId="77777777"/>
    <w:sectPr w:rsidSect="00BB043E">
      <w:headerReference w:type="default" r:id="rId10"/>
      <w:footerReference w:type="default" r:id="rId11"/>
      <w:headerReference w:type="first" r:id="rId12"/>
      <w:footerReference w:type="first" r:id="rId13"/>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11232" w:type="dxa"/>
      <w:tblLook w:val="04A0"/>
    </w:tblPr>
    <w:tblGrid>
      <w:gridCol w:w="1604"/>
      <w:gridCol w:w="1604"/>
      <w:gridCol w:w="1604"/>
      <w:gridCol w:w="1605"/>
      <w:gridCol w:w="1605"/>
      <w:gridCol w:w="1605"/>
      <w:gridCol w:w="1605"/>
    </w:tblGrid>
    <w:tr w14:paraId="15192E99" w14:textId="77777777" w:rsidTr="00096249">
      <w:tblPrEx>
        <w:tblW w:w="11232" w:type="dxa"/>
        <w:tblLook w:val="04A0"/>
      </w:tblPrEx>
      <w:tc>
        <w:tcPr>
          <w:tcW w:w="1604" w:type="dxa"/>
        </w:tcPr>
        <w:p w:rsidR="00996605" w:rsidRPr="00F302AE" w:rsidP="00996605" w14:paraId="6CB120DC" w14:textId="738489EB">
          <w:pPr>
            <w:pStyle w:val="Footer"/>
            <w:jc w:val="right"/>
          </w:pPr>
          <w:r w:rsidRPr="00F302AE">
            <w:t>Mal dokumenteier:</w:t>
          </w:r>
        </w:p>
      </w:tc>
      <w:tc>
        <w:tcPr>
          <w:tcW w:w="1604" w:type="dxa"/>
        </w:tcPr>
        <w:p w:rsidR="00996605" w:rsidRPr="00F302AE" w:rsidP="00096249" w14:paraId="06CBB1CA" w14:textId="54C83AD1">
          <w:pPr>
            <w:pStyle w:val="Footer"/>
          </w:pPr>
          <w:r w:rsidRPr="00F302AE">
            <w:t>R-direktør</w:t>
          </w:r>
        </w:p>
      </w:tc>
      <w:tc>
        <w:tcPr>
          <w:tcW w:w="1604" w:type="dxa"/>
        </w:tcPr>
        <w:p w:rsidR="00996605" w:rsidP="00996605" w14:paraId="4F704ABA" w14:textId="77777777">
          <w:pPr>
            <w:pStyle w:val="Footer"/>
            <w:jc w:val="right"/>
          </w:pPr>
        </w:p>
      </w:tc>
      <w:tc>
        <w:tcPr>
          <w:tcW w:w="1605" w:type="dxa"/>
        </w:tcPr>
        <w:p w:rsidR="00996605" w:rsidP="00996605" w14:paraId="21EFB231" w14:textId="77777777">
          <w:pPr>
            <w:pStyle w:val="Footer"/>
            <w:jc w:val="right"/>
          </w:pPr>
        </w:p>
      </w:tc>
      <w:tc>
        <w:tcPr>
          <w:tcW w:w="1605" w:type="dxa"/>
        </w:tcPr>
        <w:p w:rsidR="00996605" w:rsidP="00996605" w14:paraId="0393B581" w14:textId="77777777">
          <w:pPr>
            <w:pStyle w:val="Footer"/>
            <w:jc w:val="right"/>
          </w:pPr>
        </w:p>
      </w:tc>
      <w:tc>
        <w:tcPr>
          <w:tcW w:w="1605" w:type="dxa"/>
        </w:tcPr>
        <w:p w:rsidR="00996605" w:rsidP="00996605" w14:paraId="54A6D613" w14:textId="77777777">
          <w:pPr>
            <w:pStyle w:val="Footer"/>
            <w:jc w:val="right"/>
          </w:pPr>
        </w:p>
      </w:tc>
      <w:tc>
        <w:tcPr>
          <w:tcW w:w="1605" w:type="dxa"/>
        </w:tcPr>
        <w:p w:rsidR="00996605" w:rsidP="00996605" w14:paraId="1F6F8A4B" w14:textId="77777777">
          <w:pPr>
            <w:pStyle w:val="Footer"/>
            <w:jc w:val="right"/>
          </w:pPr>
        </w:p>
      </w:tc>
    </w:tr>
    <w:tr w14:paraId="56914339" w14:textId="77777777" w:rsidTr="00F302AE">
      <w:tblPrEx>
        <w:tblW w:w="11232" w:type="dxa"/>
        <w:tblLook w:val="04A0"/>
      </w:tblPrEx>
      <w:trPr>
        <w:trHeight w:val="80"/>
      </w:trPr>
      <w:tc>
        <w:tcPr>
          <w:tcW w:w="1604" w:type="dxa"/>
        </w:tcPr>
        <w:p w:rsidR="00996605" w:rsidRPr="00F302AE" w:rsidP="00996605" w14:paraId="1B8357EC" w14:textId="77777777">
          <w:pPr>
            <w:pStyle w:val="Footer"/>
            <w:jc w:val="right"/>
          </w:pPr>
          <w:r w:rsidRPr="00F302AE">
            <w:t>Mal utgiver:</w:t>
          </w:r>
        </w:p>
        <w:p w:rsidR="00717CC0" w:rsidRPr="00F302AE" w:rsidP="00996605" w14:paraId="78DDDE95" w14:textId="27E1AC7D">
          <w:pPr>
            <w:pStyle w:val="Footer"/>
            <w:jc w:val="right"/>
          </w:pPr>
          <w:r w:rsidRPr="00F302AE">
            <w:t xml:space="preserve">Mal </w:t>
          </w:r>
          <w:r w:rsidRPr="00F302AE">
            <w:t>saksnr</w:t>
          </w:r>
          <w:r w:rsidRPr="00F302AE">
            <w:t>:</w:t>
          </w:r>
        </w:p>
      </w:tc>
      <w:tc>
        <w:tcPr>
          <w:tcW w:w="1604" w:type="dxa"/>
        </w:tcPr>
        <w:p w:rsidR="00996605" w:rsidRPr="00F302AE" w:rsidP="00096249" w14:paraId="03004220" w14:textId="77777777">
          <w:pPr>
            <w:pStyle w:val="Footer"/>
          </w:pPr>
          <w:r w:rsidRPr="00F302AE">
            <w:t>FJ</w:t>
          </w:r>
        </w:p>
        <w:p w:rsidR="00717CC0" w:rsidRPr="00F302AE" w:rsidP="00096249" w14:paraId="021D64C6" w14:textId="47F73979">
          <w:pPr>
            <w:pStyle w:val="Footer"/>
          </w:pPr>
          <w:r w:rsidRPr="00F302AE">
            <w:t>2016/13777</w:t>
          </w:r>
        </w:p>
      </w:tc>
      <w:tc>
        <w:tcPr>
          <w:tcW w:w="1604" w:type="dxa"/>
        </w:tcPr>
        <w:p w:rsidR="00996605" w:rsidP="00996605" w14:paraId="3CAFB474" w14:textId="77777777">
          <w:pPr>
            <w:pStyle w:val="Footer"/>
            <w:jc w:val="right"/>
          </w:pPr>
        </w:p>
      </w:tc>
      <w:tc>
        <w:tcPr>
          <w:tcW w:w="1605" w:type="dxa"/>
        </w:tcPr>
        <w:p w:rsidR="00996605" w:rsidP="00996605" w14:paraId="3BAAACA5" w14:textId="77777777">
          <w:pPr>
            <w:pStyle w:val="Footer"/>
            <w:jc w:val="right"/>
          </w:pPr>
        </w:p>
      </w:tc>
      <w:tc>
        <w:tcPr>
          <w:tcW w:w="1605" w:type="dxa"/>
        </w:tcPr>
        <w:p w:rsidR="00996605" w:rsidP="00996605" w14:paraId="1DAE1301" w14:textId="77777777">
          <w:pPr>
            <w:pStyle w:val="Footer"/>
            <w:jc w:val="right"/>
          </w:pPr>
        </w:p>
      </w:tc>
      <w:tc>
        <w:tcPr>
          <w:tcW w:w="1605" w:type="dxa"/>
        </w:tcPr>
        <w:p w:rsidR="00996605" w:rsidP="00996605" w14:paraId="3A1BD7C5" w14:textId="77777777">
          <w:pPr>
            <w:pStyle w:val="Footer"/>
            <w:jc w:val="right"/>
          </w:pPr>
        </w:p>
      </w:tc>
      <w:tc>
        <w:tcPr>
          <w:tcW w:w="1605" w:type="dxa"/>
        </w:tcPr>
        <w:p w:rsidR="00996605" w:rsidP="00996605" w14:paraId="59316234" w14:textId="77777777">
          <w:pPr>
            <w:pStyle w:val="Footer"/>
            <w:jc w:val="right"/>
          </w:pPr>
        </w:p>
      </w:tc>
    </w:tr>
    <w:tr w14:paraId="2E628F22" w14:textId="77777777" w:rsidTr="00096249">
      <w:tblPrEx>
        <w:tblW w:w="11232" w:type="dxa"/>
        <w:tblLook w:val="04A0"/>
      </w:tblPrEx>
      <w:tc>
        <w:tcPr>
          <w:tcW w:w="1604" w:type="dxa"/>
        </w:tcPr>
        <w:p w:rsidR="00996605" w:rsidP="00996605" w14:paraId="0AD80520" w14:textId="66560D1C">
          <w:pPr>
            <w:pStyle w:val="Footer"/>
            <w:jc w:val="right"/>
          </w:pPr>
          <w:r>
            <w:t>Revidert dato:</w:t>
          </w:r>
        </w:p>
      </w:tc>
      <w:tc>
        <w:tcPr>
          <w:tcW w:w="1604" w:type="dxa"/>
        </w:tcPr>
        <w:p w:rsidR="00996605" w:rsidP="00096249" w14:paraId="1DCCD5D9" w14:textId="023F8C16">
          <w:pPr>
            <w:pStyle w:val="Footer"/>
          </w:pPr>
          <w:r>
            <w:t>01.</w:t>
          </w:r>
          <w:r w:rsidR="00D51375">
            <w:t>0</w:t>
          </w:r>
          <w:r w:rsidR="000A2215">
            <w:t>9</w:t>
          </w:r>
          <w:r>
            <w:t>.202</w:t>
          </w:r>
          <w:r w:rsidR="000A2215">
            <w:t>5</w:t>
          </w:r>
        </w:p>
      </w:tc>
      <w:tc>
        <w:tcPr>
          <w:tcW w:w="1604" w:type="dxa"/>
        </w:tcPr>
        <w:p w:rsidR="00996605" w:rsidP="00996605" w14:paraId="5634AE23" w14:textId="77777777">
          <w:pPr>
            <w:pStyle w:val="Footer"/>
            <w:jc w:val="right"/>
          </w:pPr>
        </w:p>
      </w:tc>
      <w:tc>
        <w:tcPr>
          <w:tcW w:w="1605" w:type="dxa"/>
        </w:tcPr>
        <w:p w:rsidR="00996605" w:rsidP="00996605" w14:paraId="3E09596B" w14:textId="77777777">
          <w:pPr>
            <w:pStyle w:val="Footer"/>
            <w:jc w:val="right"/>
          </w:pPr>
        </w:p>
      </w:tc>
      <w:tc>
        <w:tcPr>
          <w:tcW w:w="1605" w:type="dxa"/>
        </w:tcPr>
        <w:p w:rsidR="00996605" w:rsidP="00996605" w14:paraId="07B83C82" w14:textId="77777777">
          <w:pPr>
            <w:pStyle w:val="Footer"/>
            <w:jc w:val="right"/>
          </w:pPr>
        </w:p>
      </w:tc>
      <w:tc>
        <w:tcPr>
          <w:tcW w:w="1605" w:type="dxa"/>
        </w:tcPr>
        <w:p w:rsidR="00996605" w:rsidP="00996605" w14:paraId="41F60A83" w14:textId="77777777">
          <w:pPr>
            <w:pStyle w:val="Footer"/>
            <w:jc w:val="right"/>
          </w:pPr>
        </w:p>
      </w:tc>
      <w:tc>
        <w:tcPr>
          <w:tcW w:w="1605" w:type="dxa"/>
        </w:tcPr>
        <w:p w:rsidR="00996605" w:rsidP="00996605" w14:paraId="16FE21C7" w14:textId="77777777">
          <w:pPr>
            <w:pStyle w:val="Footer"/>
            <w:jc w:val="right"/>
          </w:pPr>
        </w:p>
      </w:tc>
    </w:tr>
  </w:tbl>
  <w:p w:rsidR="00C67B75" w:rsidRPr="00C67B75" w:rsidP="00C67B75" w14:paraId="7D0BA769" w14:textId="5FFEF69B">
    <w:pPr>
      <w:pStyle w:val="Footer"/>
      <w:jc w:val="right"/>
    </w:pPr>
    <w:r w:rsidRPr="00C67B75">
      <w:fldChar w:fldCharType="begin"/>
    </w:r>
    <w:r w:rsidRPr="00C67B75">
      <w:instrText>PAGE  \* Arabic  \* MERGEFORMAT</w:instrText>
    </w:r>
    <w:r w:rsidRPr="00C67B75">
      <w:fldChar w:fldCharType="separate"/>
    </w:r>
    <w:r w:rsidRPr="00C67B75">
      <w:t>2</w:t>
    </w:r>
    <w:r w:rsidRPr="00C67B75">
      <w:fldChar w:fldCharType="end"/>
    </w:r>
    <w:r>
      <w:t>/</w:t>
    </w:r>
    <w:r>
      <w:fldChar w:fldCharType="begin"/>
    </w:r>
    <w:r>
      <w:instrText>NUMPAGES  \* Arabic  \* MERGEFORMAT</w:instrText>
    </w:r>
    <w:r>
      <w:fldChar w:fldCharType="separate"/>
    </w:r>
    <w:r w:rsidRPr="00C67B75">
      <w:t>2</w:t>
    </w:r>
    <w:r w:rsidRPr="00C67B75">
      <w:fldChar w:fldCharType="end"/>
    </w:r>
  </w:p>
  <w:p w:rsidR="00C67B75" w14:paraId="69ADACE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165F5" w:rsidP="002165F5" w14:paraId="2EDC25E4" w14:textId="77777777">
    <w:pPr>
      <w:pStyle w:val="Footer"/>
    </w:pPr>
    <w:r w:rsidRPr="00B552CB">
      <w:rPr>
        <w:b/>
      </w:rPr>
      <w:t>UTGIVER</w:t>
    </w:r>
    <w:r>
      <w:t xml:space="preserve"> UFV</w:t>
    </w:r>
  </w:p>
  <w:p w:rsidR="002165F5" w:rsidP="002165F5" w14:paraId="4EA65FB6" w14:textId="77777777">
    <w:pPr>
      <w:pStyle w:val="Footer"/>
    </w:pPr>
    <w:r w:rsidRPr="00B552CB">
      <w:rPr>
        <w:b/>
      </w:rPr>
      <w:t>GODKJENT DATO</w:t>
    </w:r>
    <w:r>
      <w:t xml:space="preserve"> XX.XX.20XX</w:t>
    </w:r>
    <w:r>
      <w:tab/>
    </w:r>
    <w:r w:rsidRPr="00B552CB">
      <w:rPr>
        <w:b/>
      </w:rPr>
      <w:t>GODKJENT</w:t>
    </w:r>
    <w:r>
      <w:t xml:space="preserve"> AV </w:t>
    </w:r>
    <w:r>
      <w:t>Dir</w:t>
    </w:r>
    <w:r>
      <w:t xml:space="preserve"> U</w:t>
    </w:r>
  </w:p>
  <w:p w:rsidR="002165F5" w:rsidP="002165F5" w14:paraId="5FB2B8AF" w14:textId="77777777">
    <w:pPr>
      <w:pStyle w:val="Footer"/>
    </w:pPr>
    <w:r w:rsidRPr="00B552CB">
      <w:rPr>
        <w:b/>
      </w:rPr>
      <w:t>SAKSNUMMER</w:t>
    </w:r>
    <w:r>
      <w:t xml:space="preserve"> XXXXXXXXX-XX</w:t>
    </w:r>
    <w:r>
      <w:tab/>
    </w:r>
    <w:r w:rsidRPr="00B552CB">
      <w:rPr>
        <w:b/>
      </w:rPr>
      <w:t>DOKUMENTEIER</w:t>
    </w:r>
    <w:r>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0" w:type="auto"/>
      <w:tblLook w:val="04A0"/>
    </w:tblPr>
    <w:tblGrid>
      <w:gridCol w:w="3124"/>
      <w:gridCol w:w="3124"/>
      <w:gridCol w:w="3390"/>
    </w:tblGrid>
    <w:tr w14:paraId="4FD3016E" w14:textId="77777777" w:rsidTr="112FC904">
      <w:tblPrEx>
        <w:tblW w:w="0" w:type="auto"/>
        <w:tblLook w:val="04A0"/>
      </w:tblPrEx>
      <w:tc>
        <w:tcPr>
          <w:tcW w:w="3124" w:type="dxa"/>
        </w:tcPr>
        <w:p w:rsidR="001F1EAA" w:rsidRPr="00924C01" w:rsidP="002165F5" w14:paraId="1B31F22E" w14:textId="77777777">
          <w:pPr>
            <w:pStyle w:val="Header"/>
            <w:jc w:val="right"/>
            <w:rPr>
              <w:rStyle w:val="Bunntekstbold"/>
            </w:rPr>
          </w:pPr>
        </w:p>
      </w:tc>
      <w:tc>
        <w:tcPr>
          <w:tcW w:w="3124" w:type="dxa"/>
        </w:tcPr>
        <w:p w:rsidR="001F1EAA" w:rsidRPr="00924C01" w:rsidP="002165F5" w14:paraId="66247D64" w14:textId="77777777">
          <w:pPr>
            <w:pStyle w:val="Header"/>
            <w:jc w:val="right"/>
            <w:rPr>
              <w:rStyle w:val="Bunntekstbold"/>
            </w:rPr>
          </w:pPr>
        </w:p>
      </w:tc>
      <w:tc>
        <w:tcPr>
          <w:tcW w:w="3390" w:type="dxa"/>
        </w:tcPr>
        <w:p w:rsidR="0013595A" w:rsidP="00107FA5" w14:paraId="7CBB8CDB" w14:textId="4E2A0C12">
          <w:pPr>
            <w:pStyle w:val="Header"/>
            <w:jc w:val="right"/>
          </w:pPr>
          <w:r>
            <w:t xml:space="preserve">Åpen anbudskonkurranse – Tilbudsinvitasjon – </w:t>
          </w:r>
        </w:p>
        <w:p w:rsidR="002E77B9" w:rsidP="007D0F53" w14:paraId="0C9D2DEB" w14:textId="77777777">
          <w:pPr>
            <w:pStyle w:val="Header"/>
            <w:jc w:val="right"/>
          </w:pPr>
          <w:r>
            <w:t xml:space="preserve">Parallelle rammeavtaler for </w:t>
          </w:r>
          <w:r w:rsidR="6AAEF08B">
            <w:t xml:space="preserve">rådgivende </w:t>
          </w:r>
        </w:p>
        <w:p w:rsidR="00A71CB9" w:rsidP="007D0F53" w14:paraId="797452CC" w14:textId="74236316">
          <w:pPr>
            <w:pStyle w:val="Header"/>
            <w:jc w:val="right"/>
          </w:pPr>
          <w:r>
            <w:t>ingeniør –</w:t>
          </w:r>
          <w:r w:rsidR="002E77B9">
            <w:t xml:space="preserve"> og arkitekttjenester</w:t>
          </w:r>
          <w:r>
            <w:t xml:space="preserve"> på Svalbard</w:t>
          </w:r>
        </w:p>
        <w:p w:rsidR="00F616E1" w:rsidP="007D0F53" w14:paraId="4239F14F" w14:textId="3070B99B">
          <w:pPr>
            <w:pStyle w:val="Header"/>
            <w:jc w:val="right"/>
          </w:pPr>
          <w:r>
            <w:t>Saksnummer: 2026/2254</w:t>
          </w:r>
        </w:p>
        <w:p w:rsidR="001F1EAA" w:rsidRPr="004E4EBC" w:rsidP="007D0F53" w14:paraId="6A4E1044" w14:textId="57901E34">
          <w:pPr>
            <w:pStyle w:val="Header"/>
            <w:jc w:val="right"/>
          </w:pPr>
        </w:p>
      </w:tc>
    </w:tr>
    <w:tr w14:paraId="305B47B1" w14:textId="77777777" w:rsidTr="112FC904">
      <w:tblPrEx>
        <w:tblW w:w="0" w:type="auto"/>
        <w:tblLook w:val="04A0"/>
      </w:tblPrEx>
      <w:tc>
        <w:tcPr>
          <w:tcW w:w="3124" w:type="dxa"/>
        </w:tcPr>
        <w:p w:rsidR="00924C01" w:rsidRPr="00924C01" w:rsidP="002165F5" w14:paraId="6CEAB50C" w14:textId="77777777">
          <w:pPr>
            <w:pStyle w:val="Header"/>
            <w:jc w:val="right"/>
            <w:rPr>
              <w:rStyle w:val="Bunntekstbold"/>
            </w:rPr>
          </w:pPr>
        </w:p>
      </w:tc>
      <w:tc>
        <w:tcPr>
          <w:tcW w:w="3124" w:type="dxa"/>
        </w:tcPr>
        <w:p w:rsidR="00924C01" w:rsidRPr="00924C01" w:rsidP="002165F5" w14:paraId="03307045" w14:textId="77777777">
          <w:pPr>
            <w:pStyle w:val="Header"/>
            <w:jc w:val="right"/>
            <w:rPr>
              <w:rStyle w:val="Bunntekstbold"/>
            </w:rPr>
          </w:pPr>
        </w:p>
      </w:tc>
      <w:tc>
        <w:tcPr>
          <w:tcW w:w="3390" w:type="dxa"/>
        </w:tcPr>
        <w:p w:rsidR="00924C01" w:rsidRPr="001F1EAA" w:rsidP="002165F5" w14:paraId="744FB18C" w14:textId="1F488131">
          <w:pPr>
            <w:pStyle w:val="Header"/>
            <w:jc w:val="right"/>
            <w:rPr>
              <w:rStyle w:val="Bunntekstbold"/>
              <w:b/>
              <w:bCs/>
            </w:rPr>
          </w:pPr>
        </w:p>
      </w:tc>
    </w:tr>
  </w:tbl>
  <w:p w:rsidR="002165F5" w14:paraId="38DA1736" w14:textId="60DF29D4">
    <w:pPr>
      <w:pStyle w:val="Header"/>
      <w:jc w:val="right"/>
    </w:pPr>
    <w:sdt>
      <w:sdtPr>
        <w:rPr>
          <w:b w:val="0"/>
        </w:rPr>
        <w:id w:val="71246142"/>
        <w:docPartObj>
          <w:docPartGallery w:val="Page Numbers (Top of Page)"/>
          <w:docPartUnique/>
        </w:docPartObj>
      </w:sdtPr>
      <w:sdtEndPr>
        <w:rPr>
          <w:b/>
        </w:rPr>
      </w:sdtEndPr>
      <w:sdtContent>
        <w:r w:rsidR="002F1B7B">
          <w:rPr>
            <w:noProof/>
            <w:lang w:eastAsia="nb-NO"/>
          </w:rPr>
          <mc:AlternateContent>
            <mc:Choice Requires="wps">
              <w:drawing>
                <wp:anchor distT="0" distB="0" distL="114300" distR="114300" simplePos="0" relativeHeight="251661312"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rsidR="002165F5" w14:paraId="21B9382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04315082"/>
      <w:docPartObj>
        <w:docPartGallery w:val="Page Numbers (Top of Page)"/>
        <w:docPartUnique/>
      </w:docPartObj>
    </w:sdtPr>
    <w:sdtContent>
      <w:p w:rsidR="002165F5" w:rsidP="002165F5" w14:paraId="3584DD5E" w14:textId="77777777">
        <w:pPr>
          <w:pStyle w:val="Header"/>
        </w:pPr>
        <w:r>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rsidR="002165F5" w:rsidP="002165F5" w14:paraId="452D3AF0" w14:textId="77777777">
    <w:pPr>
      <w:pStyle w:val="Header"/>
    </w:pPr>
  </w:p>
  <w:p w:rsidR="002165F5" w:rsidRPr="009B644A" w:rsidP="002165F5" w14:paraId="733AD037"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15465A49"/>
    <w:multiLevelType w:val="hybridMultilevel"/>
    <w:tmpl w:val="709A452A"/>
    <w:lvl w:ilvl="0">
      <w:start w:val="1"/>
      <w:numFmt w:val="bullet"/>
      <w:lvlText w:val=""/>
      <w:lvlJc w:val="left"/>
      <w:pPr>
        <w:ind w:left="360" w:hanging="360"/>
      </w:pPr>
      <w:rPr>
        <w:rFonts w:ascii="Symbol" w:hAnsi="Symbol" w:hint="default"/>
        <w:color w:val="147E88" w:themeColor="accent2"/>
      </w:rPr>
    </w:lvl>
    <w:lvl w:ilvl="1">
      <w:start w:val="0"/>
      <w:numFmt w:val="bullet"/>
      <w:lvlText w:val="•"/>
      <w:lvlJc w:val="left"/>
      <w:pPr>
        <w:ind w:left="1425" w:hanging="705"/>
      </w:pPr>
      <w:rPr>
        <w:rFonts w:ascii="Arial" w:hAnsi="Arial" w:eastAsiaTheme="minorHAnsi" w:cs="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
    <w:nsid w:val="1BC2650C"/>
    <w:multiLevelType w:val="hybridMultilevel"/>
    <w:tmpl w:val="951E2E2E"/>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1CE736A2"/>
    <w:multiLevelType w:val="hybridMultilevel"/>
    <w:tmpl w:val="CB981B5E"/>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21FA3B55"/>
    <w:multiLevelType w:val="hybridMultilevel"/>
    <w:tmpl w:val="DE0E57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29955702"/>
    <w:multiLevelType w:val="hybridMultilevel"/>
    <w:tmpl w:val="E9E6DD5E"/>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tentative="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7">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45230D4B"/>
    <w:multiLevelType w:val="hybridMultilevel"/>
    <w:tmpl w:val="46988694"/>
    <w:lvl w:ilvl="0">
      <w:start w:val="1"/>
      <w:numFmt w:val="bullet"/>
      <w:pStyle w:val="ListParagraph"/>
      <w:lvlText w:val=""/>
      <w:lvlJc w:val="left"/>
      <w:pPr>
        <w:ind w:left="360" w:hanging="360"/>
      </w:pPr>
      <w:rPr>
        <w:rFonts w:ascii="Symbol" w:hAnsi="Symbol" w:hint="default"/>
        <w:color w:val="88C9D0" w:themeColor="accent1"/>
      </w:rPr>
    </w:lvl>
    <w:lvl w:ilvl="1" w:tentative="1">
      <w:start w:val="1"/>
      <w:numFmt w:val="bullet"/>
      <w:lvlText w:val="o"/>
      <w:lvlJc w:val="left"/>
      <w:pPr>
        <w:ind w:left="1080" w:hanging="360"/>
      </w:pPr>
      <w:rPr>
        <w:rFonts w:ascii="Courier New" w:hAnsi="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hint="default"/>
      </w:rPr>
    </w:lvl>
    <w:lvl w:ilvl="8" w:tentative="1">
      <w:start w:val="1"/>
      <w:numFmt w:val="bullet"/>
      <w:lvlText w:val=""/>
      <w:lvlJc w:val="left"/>
      <w:pPr>
        <w:ind w:left="6120" w:hanging="360"/>
      </w:pPr>
      <w:rPr>
        <w:rFonts w:ascii="Wingdings" w:hAnsi="Wingdings" w:hint="default"/>
      </w:rPr>
    </w:lvl>
  </w:abstractNum>
  <w:abstractNum w:abstractNumId="9">
    <w:nsid w:val="458E1793"/>
    <w:multiLevelType w:val="hybridMultilevel"/>
    <w:tmpl w:val="1B12E63A"/>
    <w:lvl w:ilvl="0">
      <w:start w:val="0"/>
      <w:numFmt w:val="none"/>
      <w:pStyle w:val="Heading2"/>
      <w:lvlJc w:val="left"/>
      <w:pPr>
        <w:tabs>
          <w:tab w:val="num" w:pos="360"/>
        </w:tabs>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48942B89"/>
    <w:multiLevelType w:val="hybridMultilevel"/>
    <w:tmpl w:val="A2C4A8E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51E574C7"/>
    <w:multiLevelType w:val="multilevel"/>
    <w:tmpl w:val="01C2E2B8"/>
    <w:lvl w:ilvl="0">
      <w:start w:val="1"/>
      <w:numFmt w:val="decimal"/>
      <w:pStyle w:val="Heading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5D8C1002"/>
    <w:multiLevelType w:val="hybridMultilevel"/>
    <w:tmpl w:val="AC62981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7D813EC4"/>
    <w:multiLevelType w:val="hybrid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7F9543D2"/>
    <w:multiLevelType w:val="hybridMultilevel"/>
    <w:tmpl w:val="45FA13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565989721">
    <w:abstractNumId w:val="16"/>
  </w:num>
  <w:num w:numId="2" w16cid:durableId="1081676991">
    <w:abstractNumId w:val="8"/>
  </w:num>
  <w:num w:numId="3" w16cid:durableId="1963417776">
    <w:abstractNumId w:val="11"/>
  </w:num>
  <w:num w:numId="4" w16cid:durableId="1516505286">
    <w:abstractNumId w:val="9"/>
  </w:num>
  <w:num w:numId="5" w16cid:durableId="415589050">
    <w:abstractNumId w:val="14"/>
  </w:num>
  <w:num w:numId="6" w16cid:durableId="1272326112">
    <w:abstractNumId w:val="13"/>
  </w:num>
  <w:num w:numId="7" w16cid:durableId="1252274587">
    <w:abstractNumId w:val="0"/>
  </w:num>
  <w:num w:numId="8" w16cid:durableId="1925675869">
    <w:abstractNumId w:val="15"/>
  </w:num>
  <w:num w:numId="9" w16cid:durableId="359356939">
    <w:abstractNumId w:val="7"/>
  </w:num>
  <w:num w:numId="10" w16cid:durableId="31226930">
    <w:abstractNumId w:val="6"/>
  </w:num>
  <w:num w:numId="11" w16cid:durableId="1121146955">
    <w:abstractNumId w:val="1"/>
  </w:num>
  <w:num w:numId="12" w16cid:durableId="1025516520">
    <w:abstractNumId w:val="4"/>
  </w:num>
  <w:num w:numId="13" w16cid:durableId="735007924">
    <w:abstractNumId w:val="10"/>
  </w:num>
  <w:num w:numId="14" w16cid:durableId="2083747267">
    <w:abstractNumId w:val="17"/>
  </w:num>
  <w:num w:numId="15" w16cid:durableId="1257012741">
    <w:abstractNumId w:val="12"/>
  </w:num>
  <w:num w:numId="16" w16cid:durableId="149686702">
    <w:abstractNumId w:val="3"/>
  </w:num>
  <w:num w:numId="17" w16cid:durableId="887686769">
    <w:abstractNumId w:val="5"/>
  </w:num>
  <w:num w:numId="18" w16cid:durableId="167877484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4DEE"/>
    <w:rsid w:val="00011F0D"/>
    <w:rsid w:val="00013C69"/>
    <w:rsid w:val="000161A5"/>
    <w:rsid w:val="000248E9"/>
    <w:rsid w:val="000410AB"/>
    <w:rsid w:val="00042AC1"/>
    <w:rsid w:val="000468F6"/>
    <w:rsid w:val="00047C78"/>
    <w:rsid w:val="000515F0"/>
    <w:rsid w:val="00054591"/>
    <w:rsid w:val="00061461"/>
    <w:rsid w:val="00063362"/>
    <w:rsid w:val="00065B94"/>
    <w:rsid w:val="00067822"/>
    <w:rsid w:val="00071269"/>
    <w:rsid w:val="0007139D"/>
    <w:rsid w:val="00073D73"/>
    <w:rsid w:val="000756C5"/>
    <w:rsid w:val="00082666"/>
    <w:rsid w:val="00083444"/>
    <w:rsid w:val="000874FD"/>
    <w:rsid w:val="000904BB"/>
    <w:rsid w:val="00091929"/>
    <w:rsid w:val="00091C88"/>
    <w:rsid w:val="00094345"/>
    <w:rsid w:val="0009528F"/>
    <w:rsid w:val="00096249"/>
    <w:rsid w:val="000A2215"/>
    <w:rsid w:val="000A35DF"/>
    <w:rsid w:val="000A40DD"/>
    <w:rsid w:val="000A567A"/>
    <w:rsid w:val="000A7834"/>
    <w:rsid w:val="000B1F0B"/>
    <w:rsid w:val="000B3742"/>
    <w:rsid w:val="000B575A"/>
    <w:rsid w:val="000B7AD3"/>
    <w:rsid w:val="000C410D"/>
    <w:rsid w:val="000C5F09"/>
    <w:rsid w:val="000D3EF6"/>
    <w:rsid w:val="000D49B4"/>
    <w:rsid w:val="000D64A6"/>
    <w:rsid w:val="000E6C42"/>
    <w:rsid w:val="000F09DA"/>
    <w:rsid w:val="000F13BD"/>
    <w:rsid w:val="000F2AF7"/>
    <w:rsid w:val="000F4805"/>
    <w:rsid w:val="000F4E7F"/>
    <w:rsid w:val="000F546A"/>
    <w:rsid w:val="000F62B2"/>
    <w:rsid w:val="000F7A77"/>
    <w:rsid w:val="001011A7"/>
    <w:rsid w:val="00104D87"/>
    <w:rsid w:val="00106987"/>
    <w:rsid w:val="00106BF3"/>
    <w:rsid w:val="00106C49"/>
    <w:rsid w:val="00107F58"/>
    <w:rsid w:val="00107FA5"/>
    <w:rsid w:val="0011286E"/>
    <w:rsid w:val="00114386"/>
    <w:rsid w:val="00117CA4"/>
    <w:rsid w:val="00121030"/>
    <w:rsid w:val="00127819"/>
    <w:rsid w:val="00134671"/>
    <w:rsid w:val="0013595A"/>
    <w:rsid w:val="0014115A"/>
    <w:rsid w:val="00142323"/>
    <w:rsid w:val="00144215"/>
    <w:rsid w:val="001444CA"/>
    <w:rsid w:val="00147625"/>
    <w:rsid w:val="001515B7"/>
    <w:rsid w:val="0015252F"/>
    <w:rsid w:val="00161069"/>
    <w:rsid w:val="00161194"/>
    <w:rsid w:val="00162595"/>
    <w:rsid w:val="001628E2"/>
    <w:rsid w:val="00164B4A"/>
    <w:rsid w:val="00165B63"/>
    <w:rsid w:val="00166DC6"/>
    <w:rsid w:val="0016749B"/>
    <w:rsid w:val="0016773B"/>
    <w:rsid w:val="00167890"/>
    <w:rsid w:val="00172239"/>
    <w:rsid w:val="00172649"/>
    <w:rsid w:val="00174764"/>
    <w:rsid w:val="00176811"/>
    <w:rsid w:val="00182771"/>
    <w:rsid w:val="00183B73"/>
    <w:rsid w:val="001916B2"/>
    <w:rsid w:val="00191E5B"/>
    <w:rsid w:val="00193DB5"/>
    <w:rsid w:val="00197C0D"/>
    <w:rsid w:val="001A0965"/>
    <w:rsid w:val="001A1E9E"/>
    <w:rsid w:val="001A27FA"/>
    <w:rsid w:val="001A2F5B"/>
    <w:rsid w:val="001A709A"/>
    <w:rsid w:val="001B23DE"/>
    <w:rsid w:val="001B4E76"/>
    <w:rsid w:val="001B668F"/>
    <w:rsid w:val="001C0CD5"/>
    <w:rsid w:val="001C7729"/>
    <w:rsid w:val="001C7E94"/>
    <w:rsid w:val="001D12D6"/>
    <w:rsid w:val="001D2AC9"/>
    <w:rsid w:val="001D39CE"/>
    <w:rsid w:val="001D6E93"/>
    <w:rsid w:val="001E4CA3"/>
    <w:rsid w:val="001F0090"/>
    <w:rsid w:val="001F06B2"/>
    <w:rsid w:val="001F161E"/>
    <w:rsid w:val="001F1EAA"/>
    <w:rsid w:val="001F1EBD"/>
    <w:rsid w:val="001F40ED"/>
    <w:rsid w:val="001F7BFB"/>
    <w:rsid w:val="002015AB"/>
    <w:rsid w:val="00201953"/>
    <w:rsid w:val="0020261A"/>
    <w:rsid w:val="00202D63"/>
    <w:rsid w:val="00203912"/>
    <w:rsid w:val="0021155A"/>
    <w:rsid w:val="00212BA5"/>
    <w:rsid w:val="00214FBC"/>
    <w:rsid w:val="002165F5"/>
    <w:rsid w:val="00220E27"/>
    <w:rsid w:val="002226AA"/>
    <w:rsid w:val="00226805"/>
    <w:rsid w:val="002271A2"/>
    <w:rsid w:val="00231798"/>
    <w:rsid w:val="00234E06"/>
    <w:rsid w:val="00236AE8"/>
    <w:rsid w:val="0024001A"/>
    <w:rsid w:val="00240598"/>
    <w:rsid w:val="00245554"/>
    <w:rsid w:val="00247DF4"/>
    <w:rsid w:val="00250EA1"/>
    <w:rsid w:val="00251D30"/>
    <w:rsid w:val="00251D66"/>
    <w:rsid w:val="002535C8"/>
    <w:rsid w:val="00254287"/>
    <w:rsid w:val="00255564"/>
    <w:rsid w:val="00257097"/>
    <w:rsid w:val="00257D88"/>
    <w:rsid w:val="0026010C"/>
    <w:rsid w:val="00264F5F"/>
    <w:rsid w:val="002671F4"/>
    <w:rsid w:val="00271FE7"/>
    <w:rsid w:val="00274AE1"/>
    <w:rsid w:val="00275A7D"/>
    <w:rsid w:val="00276AF5"/>
    <w:rsid w:val="00283F3D"/>
    <w:rsid w:val="0028486C"/>
    <w:rsid w:val="0028642F"/>
    <w:rsid w:val="002867CD"/>
    <w:rsid w:val="00287003"/>
    <w:rsid w:val="002875BC"/>
    <w:rsid w:val="002902C8"/>
    <w:rsid w:val="00291D08"/>
    <w:rsid w:val="00292D7A"/>
    <w:rsid w:val="00293A42"/>
    <w:rsid w:val="00294A38"/>
    <w:rsid w:val="0029515E"/>
    <w:rsid w:val="002957FD"/>
    <w:rsid w:val="002A0E64"/>
    <w:rsid w:val="002A1220"/>
    <w:rsid w:val="002A151A"/>
    <w:rsid w:val="002A32EA"/>
    <w:rsid w:val="002A6B05"/>
    <w:rsid w:val="002B2A9F"/>
    <w:rsid w:val="002B2F83"/>
    <w:rsid w:val="002B3DAA"/>
    <w:rsid w:val="002B444C"/>
    <w:rsid w:val="002B5D41"/>
    <w:rsid w:val="002C73CE"/>
    <w:rsid w:val="002C7F52"/>
    <w:rsid w:val="002D27C9"/>
    <w:rsid w:val="002D4AF4"/>
    <w:rsid w:val="002D6C04"/>
    <w:rsid w:val="002D7E86"/>
    <w:rsid w:val="002E391D"/>
    <w:rsid w:val="002E3CB8"/>
    <w:rsid w:val="002E4BBA"/>
    <w:rsid w:val="002E77B9"/>
    <w:rsid w:val="002F184C"/>
    <w:rsid w:val="002F18C3"/>
    <w:rsid w:val="002F1B7B"/>
    <w:rsid w:val="002F40BA"/>
    <w:rsid w:val="002F4447"/>
    <w:rsid w:val="002F54DC"/>
    <w:rsid w:val="0030573C"/>
    <w:rsid w:val="0030794B"/>
    <w:rsid w:val="0031129F"/>
    <w:rsid w:val="0031150B"/>
    <w:rsid w:val="00311C1B"/>
    <w:rsid w:val="003137B5"/>
    <w:rsid w:val="00315F02"/>
    <w:rsid w:val="00321379"/>
    <w:rsid w:val="00321965"/>
    <w:rsid w:val="003272B3"/>
    <w:rsid w:val="00327701"/>
    <w:rsid w:val="00332868"/>
    <w:rsid w:val="00340537"/>
    <w:rsid w:val="00341ABB"/>
    <w:rsid w:val="00345658"/>
    <w:rsid w:val="00351A24"/>
    <w:rsid w:val="00351D16"/>
    <w:rsid w:val="0035327A"/>
    <w:rsid w:val="00353E0F"/>
    <w:rsid w:val="00354A48"/>
    <w:rsid w:val="00354E00"/>
    <w:rsid w:val="003577AF"/>
    <w:rsid w:val="003578FF"/>
    <w:rsid w:val="00364474"/>
    <w:rsid w:val="003646AF"/>
    <w:rsid w:val="00366CF7"/>
    <w:rsid w:val="00370B02"/>
    <w:rsid w:val="00372682"/>
    <w:rsid w:val="00373643"/>
    <w:rsid w:val="00373A7F"/>
    <w:rsid w:val="00374DAA"/>
    <w:rsid w:val="003770D0"/>
    <w:rsid w:val="00380A68"/>
    <w:rsid w:val="00381D8C"/>
    <w:rsid w:val="00386A58"/>
    <w:rsid w:val="00392A02"/>
    <w:rsid w:val="003951BB"/>
    <w:rsid w:val="003976F3"/>
    <w:rsid w:val="003A031F"/>
    <w:rsid w:val="003A2F76"/>
    <w:rsid w:val="003A4E71"/>
    <w:rsid w:val="003A5607"/>
    <w:rsid w:val="003B114C"/>
    <w:rsid w:val="003B2643"/>
    <w:rsid w:val="003B2D84"/>
    <w:rsid w:val="003B367F"/>
    <w:rsid w:val="003B57B3"/>
    <w:rsid w:val="003B6ED3"/>
    <w:rsid w:val="003B7294"/>
    <w:rsid w:val="003C353D"/>
    <w:rsid w:val="003C38FA"/>
    <w:rsid w:val="003C39E4"/>
    <w:rsid w:val="003C4223"/>
    <w:rsid w:val="003C494D"/>
    <w:rsid w:val="003C5194"/>
    <w:rsid w:val="003C7A7D"/>
    <w:rsid w:val="003D1A9F"/>
    <w:rsid w:val="003D5630"/>
    <w:rsid w:val="003E0BC1"/>
    <w:rsid w:val="003E1387"/>
    <w:rsid w:val="003E3E70"/>
    <w:rsid w:val="003E41D4"/>
    <w:rsid w:val="003E6221"/>
    <w:rsid w:val="00400A02"/>
    <w:rsid w:val="0040205C"/>
    <w:rsid w:val="004026BB"/>
    <w:rsid w:val="00402A76"/>
    <w:rsid w:val="00411745"/>
    <w:rsid w:val="00412818"/>
    <w:rsid w:val="00412A1A"/>
    <w:rsid w:val="00412F83"/>
    <w:rsid w:val="004146C2"/>
    <w:rsid w:val="00415E4F"/>
    <w:rsid w:val="00416CD0"/>
    <w:rsid w:val="0042735B"/>
    <w:rsid w:val="004303DC"/>
    <w:rsid w:val="004309FE"/>
    <w:rsid w:val="00433080"/>
    <w:rsid w:val="004337B0"/>
    <w:rsid w:val="00436D72"/>
    <w:rsid w:val="00441610"/>
    <w:rsid w:val="004423A9"/>
    <w:rsid w:val="00444D91"/>
    <w:rsid w:val="004450A2"/>
    <w:rsid w:val="00446055"/>
    <w:rsid w:val="00452250"/>
    <w:rsid w:val="00455A5B"/>
    <w:rsid w:val="0045651D"/>
    <w:rsid w:val="00464CD9"/>
    <w:rsid w:val="0046579B"/>
    <w:rsid w:val="00471186"/>
    <w:rsid w:val="0047526A"/>
    <w:rsid w:val="004771DF"/>
    <w:rsid w:val="004772A7"/>
    <w:rsid w:val="004804AF"/>
    <w:rsid w:val="004825D9"/>
    <w:rsid w:val="00482DD3"/>
    <w:rsid w:val="00483965"/>
    <w:rsid w:val="00490017"/>
    <w:rsid w:val="004917DE"/>
    <w:rsid w:val="004928E2"/>
    <w:rsid w:val="00494C9D"/>
    <w:rsid w:val="004A061C"/>
    <w:rsid w:val="004A273A"/>
    <w:rsid w:val="004A3338"/>
    <w:rsid w:val="004A477D"/>
    <w:rsid w:val="004A5B8D"/>
    <w:rsid w:val="004B562A"/>
    <w:rsid w:val="004B6C35"/>
    <w:rsid w:val="004C3133"/>
    <w:rsid w:val="004C598F"/>
    <w:rsid w:val="004C6177"/>
    <w:rsid w:val="004D0261"/>
    <w:rsid w:val="004D05DD"/>
    <w:rsid w:val="004D3402"/>
    <w:rsid w:val="004D3B67"/>
    <w:rsid w:val="004D6CCE"/>
    <w:rsid w:val="004E05EC"/>
    <w:rsid w:val="004E2B62"/>
    <w:rsid w:val="004E4AA8"/>
    <w:rsid w:val="004E4AE9"/>
    <w:rsid w:val="004E4EBC"/>
    <w:rsid w:val="004E5927"/>
    <w:rsid w:val="004F1B93"/>
    <w:rsid w:val="004F37E5"/>
    <w:rsid w:val="004F5BF3"/>
    <w:rsid w:val="004F63C3"/>
    <w:rsid w:val="004F689E"/>
    <w:rsid w:val="0050080F"/>
    <w:rsid w:val="00500E33"/>
    <w:rsid w:val="005010EC"/>
    <w:rsid w:val="00502441"/>
    <w:rsid w:val="00502989"/>
    <w:rsid w:val="005064C0"/>
    <w:rsid w:val="0051014B"/>
    <w:rsid w:val="00510D5F"/>
    <w:rsid w:val="00511CEB"/>
    <w:rsid w:val="00515372"/>
    <w:rsid w:val="0051559A"/>
    <w:rsid w:val="00515A64"/>
    <w:rsid w:val="00523C43"/>
    <w:rsid w:val="00525785"/>
    <w:rsid w:val="00527A6F"/>
    <w:rsid w:val="00536139"/>
    <w:rsid w:val="00536885"/>
    <w:rsid w:val="00537C93"/>
    <w:rsid w:val="0054155D"/>
    <w:rsid w:val="0054395F"/>
    <w:rsid w:val="00543E8A"/>
    <w:rsid w:val="00545966"/>
    <w:rsid w:val="00545F91"/>
    <w:rsid w:val="00546589"/>
    <w:rsid w:val="00546AC0"/>
    <w:rsid w:val="00550645"/>
    <w:rsid w:val="00551860"/>
    <w:rsid w:val="00553F31"/>
    <w:rsid w:val="00556917"/>
    <w:rsid w:val="00560A36"/>
    <w:rsid w:val="0056170A"/>
    <w:rsid w:val="00562A3F"/>
    <w:rsid w:val="00565BD8"/>
    <w:rsid w:val="00570185"/>
    <w:rsid w:val="00570E36"/>
    <w:rsid w:val="00577016"/>
    <w:rsid w:val="0057740B"/>
    <w:rsid w:val="005808CD"/>
    <w:rsid w:val="0058297A"/>
    <w:rsid w:val="0058324D"/>
    <w:rsid w:val="005875F6"/>
    <w:rsid w:val="00590F6C"/>
    <w:rsid w:val="005940BB"/>
    <w:rsid w:val="00594BB7"/>
    <w:rsid w:val="005969A0"/>
    <w:rsid w:val="00596E3B"/>
    <w:rsid w:val="00597E02"/>
    <w:rsid w:val="005A006B"/>
    <w:rsid w:val="005A06CC"/>
    <w:rsid w:val="005A095E"/>
    <w:rsid w:val="005A16C3"/>
    <w:rsid w:val="005A46E9"/>
    <w:rsid w:val="005A4B34"/>
    <w:rsid w:val="005A5326"/>
    <w:rsid w:val="005A5BAE"/>
    <w:rsid w:val="005A6A56"/>
    <w:rsid w:val="005B148F"/>
    <w:rsid w:val="005B2B4C"/>
    <w:rsid w:val="005B3314"/>
    <w:rsid w:val="005C01A1"/>
    <w:rsid w:val="005C477C"/>
    <w:rsid w:val="005C527E"/>
    <w:rsid w:val="005C78BE"/>
    <w:rsid w:val="005C7B67"/>
    <w:rsid w:val="005D660B"/>
    <w:rsid w:val="005D70B6"/>
    <w:rsid w:val="005E1881"/>
    <w:rsid w:val="005E217B"/>
    <w:rsid w:val="005E2191"/>
    <w:rsid w:val="005F00E9"/>
    <w:rsid w:val="005F1F42"/>
    <w:rsid w:val="005F2533"/>
    <w:rsid w:val="00600D5A"/>
    <w:rsid w:val="00601422"/>
    <w:rsid w:val="00606A8D"/>
    <w:rsid w:val="00607345"/>
    <w:rsid w:val="00610268"/>
    <w:rsid w:val="006177D1"/>
    <w:rsid w:val="006220A3"/>
    <w:rsid w:val="006220E5"/>
    <w:rsid w:val="006227CF"/>
    <w:rsid w:val="00623DA6"/>
    <w:rsid w:val="00624ADA"/>
    <w:rsid w:val="00627594"/>
    <w:rsid w:val="006372B4"/>
    <w:rsid w:val="006415B6"/>
    <w:rsid w:val="006417B6"/>
    <w:rsid w:val="006425B4"/>
    <w:rsid w:val="0064797D"/>
    <w:rsid w:val="0065085C"/>
    <w:rsid w:val="00650D27"/>
    <w:rsid w:val="00651515"/>
    <w:rsid w:val="006526FB"/>
    <w:rsid w:val="006527F0"/>
    <w:rsid w:val="00654AD3"/>
    <w:rsid w:val="00655F62"/>
    <w:rsid w:val="00657CEE"/>
    <w:rsid w:val="00660B3C"/>
    <w:rsid w:val="00664962"/>
    <w:rsid w:val="00665233"/>
    <w:rsid w:val="00667773"/>
    <w:rsid w:val="00670074"/>
    <w:rsid w:val="00671A2E"/>
    <w:rsid w:val="00674E9E"/>
    <w:rsid w:val="00674F1D"/>
    <w:rsid w:val="00680447"/>
    <w:rsid w:val="006804A4"/>
    <w:rsid w:val="006844B1"/>
    <w:rsid w:val="006844BE"/>
    <w:rsid w:val="00684FDF"/>
    <w:rsid w:val="006905B4"/>
    <w:rsid w:val="00690974"/>
    <w:rsid w:val="0069135D"/>
    <w:rsid w:val="0069726B"/>
    <w:rsid w:val="006A04C9"/>
    <w:rsid w:val="006A0744"/>
    <w:rsid w:val="006A08A9"/>
    <w:rsid w:val="006A0B68"/>
    <w:rsid w:val="006A2026"/>
    <w:rsid w:val="006A27BA"/>
    <w:rsid w:val="006A6C8C"/>
    <w:rsid w:val="006B289C"/>
    <w:rsid w:val="006B53F5"/>
    <w:rsid w:val="006B5EEB"/>
    <w:rsid w:val="006B7D41"/>
    <w:rsid w:val="006C31BE"/>
    <w:rsid w:val="006C5A7A"/>
    <w:rsid w:val="006D3C6F"/>
    <w:rsid w:val="006E03E9"/>
    <w:rsid w:val="006E5346"/>
    <w:rsid w:val="006E53A5"/>
    <w:rsid w:val="006E7F02"/>
    <w:rsid w:val="006F0B74"/>
    <w:rsid w:val="006F1115"/>
    <w:rsid w:val="006F4F06"/>
    <w:rsid w:val="006F6968"/>
    <w:rsid w:val="00700F7F"/>
    <w:rsid w:val="00702183"/>
    <w:rsid w:val="00706569"/>
    <w:rsid w:val="00712C70"/>
    <w:rsid w:val="00713A49"/>
    <w:rsid w:val="00713F8F"/>
    <w:rsid w:val="007144A7"/>
    <w:rsid w:val="007155A3"/>
    <w:rsid w:val="00717CC0"/>
    <w:rsid w:val="007207B5"/>
    <w:rsid w:val="007256B6"/>
    <w:rsid w:val="00726365"/>
    <w:rsid w:val="007327DC"/>
    <w:rsid w:val="007333C9"/>
    <w:rsid w:val="007409F3"/>
    <w:rsid w:val="00744965"/>
    <w:rsid w:val="00744D90"/>
    <w:rsid w:val="00744FB3"/>
    <w:rsid w:val="007511A2"/>
    <w:rsid w:val="007536DC"/>
    <w:rsid w:val="00756F47"/>
    <w:rsid w:val="007625AC"/>
    <w:rsid w:val="00767ED8"/>
    <w:rsid w:val="0077029D"/>
    <w:rsid w:val="00770534"/>
    <w:rsid w:val="0077313B"/>
    <w:rsid w:val="007732EB"/>
    <w:rsid w:val="007735DE"/>
    <w:rsid w:val="007756A4"/>
    <w:rsid w:val="00776AE0"/>
    <w:rsid w:val="00780039"/>
    <w:rsid w:val="00784B77"/>
    <w:rsid w:val="007871FE"/>
    <w:rsid w:val="007874B4"/>
    <w:rsid w:val="00790453"/>
    <w:rsid w:val="00791A6B"/>
    <w:rsid w:val="007A0D06"/>
    <w:rsid w:val="007B0DBE"/>
    <w:rsid w:val="007B2A67"/>
    <w:rsid w:val="007B2DED"/>
    <w:rsid w:val="007B5346"/>
    <w:rsid w:val="007B60D0"/>
    <w:rsid w:val="007C17BF"/>
    <w:rsid w:val="007C3E03"/>
    <w:rsid w:val="007C41DB"/>
    <w:rsid w:val="007C4AD6"/>
    <w:rsid w:val="007C7013"/>
    <w:rsid w:val="007D0C19"/>
    <w:rsid w:val="007D0F53"/>
    <w:rsid w:val="007D5DF1"/>
    <w:rsid w:val="007D74FA"/>
    <w:rsid w:val="007E169D"/>
    <w:rsid w:val="007E303D"/>
    <w:rsid w:val="007E78C7"/>
    <w:rsid w:val="007F02B0"/>
    <w:rsid w:val="007F0F76"/>
    <w:rsid w:val="007F20BD"/>
    <w:rsid w:val="007F4912"/>
    <w:rsid w:val="008010A7"/>
    <w:rsid w:val="008031E6"/>
    <w:rsid w:val="0080427C"/>
    <w:rsid w:val="008053DC"/>
    <w:rsid w:val="00810D46"/>
    <w:rsid w:val="00810FB4"/>
    <w:rsid w:val="00811245"/>
    <w:rsid w:val="00815E0F"/>
    <w:rsid w:val="00820978"/>
    <w:rsid w:val="00820F1B"/>
    <w:rsid w:val="00821B77"/>
    <w:rsid w:val="00822041"/>
    <w:rsid w:val="00824F5D"/>
    <w:rsid w:val="00831904"/>
    <w:rsid w:val="00836578"/>
    <w:rsid w:val="008400AF"/>
    <w:rsid w:val="00841620"/>
    <w:rsid w:val="00842A35"/>
    <w:rsid w:val="00847A5C"/>
    <w:rsid w:val="008500B6"/>
    <w:rsid w:val="00851AA5"/>
    <w:rsid w:val="008527F5"/>
    <w:rsid w:val="00853139"/>
    <w:rsid w:val="008549CD"/>
    <w:rsid w:val="00855431"/>
    <w:rsid w:val="00856751"/>
    <w:rsid w:val="00856F69"/>
    <w:rsid w:val="0085770D"/>
    <w:rsid w:val="00860088"/>
    <w:rsid w:val="008612F8"/>
    <w:rsid w:val="0086251D"/>
    <w:rsid w:val="00865CEE"/>
    <w:rsid w:val="0086739C"/>
    <w:rsid w:val="00867CFA"/>
    <w:rsid w:val="008725FF"/>
    <w:rsid w:val="00872F48"/>
    <w:rsid w:val="00874330"/>
    <w:rsid w:val="00876E2E"/>
    <w:rsid w:val="008810C9"/>
    <w:rsid w:val="008823CE"/>
    <w:rsid w:val="0088305D"/>
    <w:rsid w:val="008830E1"/>
    <w:rsid w:val="00883990"/>
    <w:rsid w:val="00883F0A"/>
    <w:rsid w:val="00890BDD"/>
    <w:rsid w:val="00890E15"/>
    <w:rsid w:val="0089331F"/>
    <w:rsid w:val="008A1157"/>
    <w:rsid w:val="008A5D02"/>
    <w:rsid w:val="008A6F2D"/>
    <w:rsid w:val="008A77CD"/>
    <w:rsid w:val="008B4DED"/>
    <w:rsid w:val="008C2A4E"/>
    <w:rsid w:val="008C462A"/>
    <w:rsid w:val="008C6AE8"/>
    <w:rsid w:val="008C6BBC"/>
    <w:rsid w:val="008D4D73"/>
    <w:rsid w:val="008D7654"/>
    <w:rsid w:val="008E071A"/>
    <w:rsid w:val="008E0B8B"/>
    <w:rsid w:val="008E1C27"/>
    <w:rsid w:val="008E40C7"/>
    <w:rsid w:val="008E4B2F"/>
    <w:rsid w:val="008E5FDB"/>
    <w:rsid w:val="008F447D"/>
    <w:rsid w:val="008F631C"/>
    <w:rsid w:val="0090097E"/>
    <w:rsid w:val="00902D38"/>
    <w:rsid w:val="0090370A"/>
    <w:rsid w:val="00905FB6"/>
    <w:rsid w:val="00906358"/>
    <w:rsid w:val="00911CE8"/>
    <w:rsid w:val="009126F9"/>
    <w:rsid w:val="00913A48"/>
    <w:rsid w:val="00917C06"/>
    <w:rsid w:val="00921264"/>
    <w:rsid w:val="00921BDF"/>
    <w:rsid w:val="0092393C"/>
    <w:rsid w:val="00924C01"/>
    <w:rsid w:val="009250E9"/>
    <w:rsid w:val="00925FBC"/>
    <w:rsid w:val="00927F91"/>
    <w:rsid w:val="009316A5"/>
    <w:rsid w:val="00931825"/>
    <w:rsid w:val="00944868"/>
    <w:rsid w:val="00945765"/>
    <w:rsid w:val="00951F75"/>
    <w:rsid w:val="00954626"/>
    <w:rsid w:val="009572A8"/>
    <w:rsid w:val="00961138"/>
    <w:rsid w:val="0096130B"/>
    <w:rsid w:val="00962597"/>
    <w:rsid w:val="0096292F"/>
    <w:rsid w:val="00966084"/>
    <w:rsid w:val="00967041"/>
    <w:rsid w:val="00967EB0"/>
    <w:rsid w:val="009719CE"/>
    <w:rsid w:val="00973C77"/>
    <w:rsid w:val="00975B23"/>
    <w:rsid w:val="00977717"/>
    <w:rsid w:val="009812FC"/>
    <w:rsid w:val="00983CAC"/>
    <w:rsid w:val="00986575"/>
    <w:rsid w:val="009873F9"/>
    <w:rsid w:val="00991927"/>
    <w:rsid w:val="00993AE9"/>
    <w:rsid w:val="00994F59"/>
    <w:rsid w:val="00996605"/>
    <w:rsid w:val="009A1A35"/>
    <w:rsid w:val="009A2BF6"/>
    <w:rsid w:val="009A30E7"/>
    <w:rsid w:val="009A704C"/>
    <w:rsid w:val="009B28D6"/>
    <w:rsid w:val="009B2945"/>
    <w:rsid w:val="009B4838"/>
    <w:rsid w:val="009B5B74"/>
    <w:rsid w:val="009B6195"/>
    <w:rsid w:val="009B644A"/>
    <w:rsid w:val="009C1364"/>
    <w:rsid w:val="009C2B50"/>
    <w:rsid w:val="009C2CDB"/>
    <w:rsid w:val="009C6160"/>
    <w:rsid w:val="009C73E7"/>
    <w:rsid w:val="009D217D"/>
    <w:rsid w:val="009D3688"/>
    <w:rsid w:val="009D4A33"/>
    <w:rsid w:val="009E15EA"/>
    <w:rsid w:val="009E1F97"/>
    <w:rsid w:val="009E3A79"/>
    <w:rsid w:val="009E45F3"/>
    <w:rsid w:val="009E4AA2"/>
    <w:rsid w:val="009E4C3C"/>
    <w:rsid w:val="009E506A"/>
    <w:rsid w:val="009E6607"/>
    <w:rsid w:val="009F0870"/>
    <w:rsid w:val="009F436B"/>
    <w:rsid w:val="009F5797"/>
    <w:rsid w:val="00A051D7"/>
    <w:rsid w:val="00A07F6C"/>
    <w:rsid w:val="00A125BB"/>
    <w:rsid w:val="00A14CC5"/>
    <w:rsid w:val="00A14FD6"/>
    <w:rsid w:val="00A15756"/>
    <w:rsid w:val="00A16B6F"/>
    <w:rsid w:val="00A16CD8"/>
    <w:rsid w:val="00A33258"/>
    <w:rsid w:val="00A379F4"/>
    <w:rsid w:val="00A42BDF"/>
    <w:rsid w:val="00A547BF"/>
    <w:rsid w:val="00A56FE3"/>
    <w:rsid w:val="00A61CE6"/>
    <w:rsid w:val="00A6291C"/>
    <w:rsid w:val="00A6390A"/>
    <w:rsid w:val="00A65A23"/>
    <w:rsid w:val="00A71CB9"/>
    <w:rsid w:val="00A75CB3"/>
    <w:rsid w:val="00A77462"/>
    <w:rsid w:val="00A85C45"/>
    <w:rsid w:val="00A85DC5"/>
    <w:rsid w:val="00A87480"/>
    <w:rsid w:val="00A90419"/>
    <w:rsid w:val="00A94015"/>
    <w:rsid w:val="00A96265"/>
    <w:rsid w:val="00AA2A59"/>
    <w:rsid w:val="00AA3A86"/>
    <w:rsid w:val="00AA422B"/>
    <w:rsid w:val="00AA5E3E"/>
    <w:rsid w:val="00AA6048"/>
    <w:rsid w:val="00AA6C8C"/>
    <w:rsid w:val="00AB2ED5"/>
    <w:rsid w:val="00AB5888"/>
    <w:rsid w:val="00AC19F5"/>
    <w:rsid w:val="00AC1D83"/>
    <w:rsid w:val="00AC3AC4"/>
    <w:rsid w:val="00AC4683"/>
    <w:rsid w:val="00AC50EC"/>
    <w:rsid w:val="00AD7BA2"/>
    <w:rsid w:val="00AE26C7"/>
    <w:rsid w:val="00AE50BC"/>
    <w:rsid w:val="00AF2FD9"/>
    <w:rsid w:val="00AF3349"/>
    <w:rsid w:val="00AF692C"/>
    <w:rsid w:val="00AF7E19"/>
    <w:rsid w:val="00B0051C"/>
    <w:rsid w:val="00B0541C"/>
    <w:rsid w:val="00B065C3"/>
    <w:rsid w:val="00B0715E"/>
    <w:rsid w:val="00B12221"/>
    <w:rsid w:val="00B1294D"/>
    <w:rsid w:val="00B13FC6"/>
    <w:rsid w:val="00B148E8"/>
    <w:rsid w:val="00B17E8C"/>
    <w:rsid w:val="00B202D2"/>
    <w:rsid w:val="00B20CAA"/>
    <w:rsid w:val="00B20DC5"/>
    <w:rsid w:val="00B20E88"/>
    <w:rsid w:val="00B2227A"/>
    <w:rsid w:val="00B24F71"/>
    <w:rsid w:val="00B25F0F"/>
    <w:rsid w:val="00B32CFD"/>
    <w:rsid w:val="00B33525"/>
    <w:rsid w:val="00B36D4C"/>
    <w:rsid w:val="00B37C38"/>
    <w:rsid w:val="00B41EF3"/>
    <w:rsid w:val="00B432A0"/>
    <w:rsid w:val="00B53A92"/>
    <w:rsid w:val="00B552CB"/>
    <w:rsid w:val="00B562BA"/>
    <w:rsid w:val="00B60A89"/>
    <w:rsid w:val="00B60BBF"/>
    <w:rsid w:val="00B70AEF"/>
    <w:rsid w:val="00B72511"/>
    <w:rsid w:val="00B76DC4"/>
    <w:rsid w:val="00B827E1"/>
    <w:rsid w:val="00B832E1"/>
    <w:rsid w:val="00B90992"/>
    <w:rsid w:val="00B91AE3"/>
    <w:rsid w:val="00B9653B"/>
    <w:rsid w:val="00BA1ED9"/>
    <w:rsid w:val="00BA37F7"/>
    <w:rsid w:val="00BA5AB9"/>
    <w:rsid w:val="00BB043E"/>
    <w:rsid w:val="00BB2F96"/>
    <w:rsid w:val="00BC015E"/>
    <w:rsid w:val="00BC14F1"/>
    <w:rsid w:val="00BC4B8D"/>
    <w:rsid w:val="00BC7F0F"/>
    <w:rsid w:val="00BD0C51"/>
    <w:rsid w:val="00BD1A12"/>
    <w:rsid w:val="00BD1EC0"/>
    <w:rsid w:val="00BD257D"/>
    <w:rsid w:val="00BD2827"/>
    <w:rsid w:val="00BD2D0E"/>
    <w:rsid w:val="00BD321D"/>
    <w:rsid w:val="00BD4A0C"/>
    <w:rsid w:val="00BD56AE"/>
    <w:rsid w:val="00BE425B"/>
    <w:rsid w:val="00BE687E"/>
    <w:rsid w:val="00BE7C2C"/>
    <w:rsid w:val="00BF0322"/>
    <w:rsid w:val="00BF24D0"/>
    <w:rsid w:val="00BF5C6B"/>
    <w:rsid w:val="00BF6B4E"/>
    <w:rsid w:val="00C0283B"/>
    <w:rsid w:val="00C06ED8"/>
    <w:rsid w:val="00C07995"/>
    <w:rsid w:val="00C0799A"/>
    <w:rsid w:val="00C07EE3"/>
    <w:rsid w:val="00C2273F"/>
    <w:rsid w:val="00C22B6D"/>
    <w:rsid w:val="00C251DC"/>
    <w:rsid w:val="00C34967"/>
    <w:rsid w:val="00C34970"/>
    <w:rsid w:val="00C35BBD"/>
    <w:rsid w:val="00C35D2C"/>
    <w:rsid w:val="00C36586"/>
    <w:rsid w:val="00C36C40"/>
    <w:rsid w:val="00C4229B"/>
    <w:rsid w:val="00C45FA3"/>
    <w:rsid w:val="00C524D9"/>
    <w:rsid w:val="00C53DAA"/>
    <w:rsid w:val="00C54CE1"/>
    <w:rsid w:val="00C60C6D"/>
    <w:rsid w:val="00C60D9A"/>
    <w:rsid w:val="00C628B5"/>
    <w:rsid w:val="00C633F4"/>
    <w:rsid w:val="00C64E48"/>
    <w:rsid w:val="00C659F3"/>
    <w:rsid w:val="00C65FD6"/>
    <w:rsid w:val="00C67B75"/>
    <w:rsid w:val="00C70AB8"/>
    <w:rsid w:val="00C73BD6"/>
    <w:rsid w:val="00C75020"/>
    <w:rsid w:val="00C75C16"/>
    <w:rsid w:val="00C75F67"/>
    <w:rsid w:val="00C77044"/>
    <w:rsid w:val="00C77563"/>
    <w:rsid w:val="00C8005F"/>
    <w:rsid w:val="00C827BB"/>
    <w:rsid w:val="00C86838"/>
    <w:rsid w:val="00C87245"/>
    <w:rsid w:val="00C92C3B"/>
    <w:rsid w:val="00C945B0"/>
    <w:rsid w:val="00C945C9"/>
    <w:rsid w:val="00C96C45"/>
    <w:rsid w:val="00C97775"/>
    <w:rsid w:val="00CA1387"/>
    <w:rsid w:val="00CB0784"/>
    <w:rsid w:val="00CB5B7D"/>
    <w:rsid w:val="00CD29E3"/>
    <w:rsid w:val="00CD7325"/>
    <w:rsid w:val="00CD7904"/>
    <w:rsid w:val="00CE0C75"/>
    <w:rsid w:val="00CE38B4"/>
    <w:rsid w:val="00CE3C18"/>
    <w:rsid w:val="00CE4084"/>
    <w:rsid w:val="00CF3913"/>
    <w:rsid w:val="00CF53B1"/>
    <w:rsid w:val="00CF7754"/>
    <w:rsid w:val="00D00C5A"/>
    <w:rsid w:val="00D01B52"/>
    <w:rsid w:val="00D06A1D"/>
    <w:rsid w:val="00D0780D"/>
    <w:rsid w:val="00D133DE"/>
    <w:rsid w:val="00D142C7"/>
    <w:rsid w:val="00D219CE"/>
    <w:rsid w:val="00D22580"/>
    <w:rsid w:val="00D23450"/>
    <w:rsid w:val="00D2472F"/>
    <w:rsid w:val="00D31649"/>
    <w:rsid w:val="00D44195"/>
    <w:rsid w:val="00D51298"/>
    <w:rsid w:val="00D51375"/>
    <w:rsid w:val="00D53338"/>
    <w:rsid w:val="00D5421D"/>
    <w:rsid w:val="00D54924"/>
    <w:rsid w:val="00D55AE4"/>
    <w:rsid w:val="00D55F5C"/>
    <w:rsid w:val="00D56457"/>
    <w:rsid w:val="00D56770"/>
    <w:rsid w:val="00D64241"/>
    <w:rsid w:val="00D64B4C"/>
    <w:rsid w:val="00D65AAF"/>
    <w:rsid w:val="00D65E52"/>
    <w:rsid w:val="00D65FFA"/>
    <w:rsid w:val="00D72DFB"/>
    <w:rsid w:val="00D73524"/>
    <w:rsid w:val="00D866E2"/>
    <w:rsid w:val="00D86E30"/>
    <w:rsid w:val="00D923F6"/>
    <w:rsid w:val="00D94174"/>
    <w:rsid w:val="00D95538"/>
    <w:rsid w:val="00D95A2C"/>
    <w:rsid w:val="00DA4A25"/>
    <w:rsid w:val="00DB047C"/>
    <w:rsid w:val="00DB087C"/>
    <w:rsid w:val="00DB2944"/>
    <w:rsid w:val="00DB48BF"/>
    <w:rsid w:val="00DC395C"/>
    <w:rsid w:val="00DC39D7"/>
    <w:rsid w:val="00DC406A"/>
    <w:rsid w:val="00DD04EB"/>
    <w:rsid w:val="00DD0D02"/>
    <w:rsid w:val="00DD1FC7"/>
    <w:rsid w:val="00DD314A"/>
    <w:rsid w:val="00DD59C3"/>
    <w:rsid w:val="00DD6530"/>
    <w:rsid w:val="00DD7683"/>
    <w:rsid w:val="00DD7DFB"/>
    <w:rsid w:val="00DE06DB"/>
    <w:rsid w:val="00DE2AF0"/>
    <w:rsid w:val="00DE791D"/>
    <w:rsid w:val="00DE7D14"/>
    <w:rsid w:val="00DF660A"/>
    <w:rsid w:val="00DF7B98"/>
    <w:rsid w:val="00E03228"/>
    <w:rsid w:val="00E06527"/>
    <w:rsid w:val="00E1387A"/>
    <w:rsid w:val="00E142AA"/>
    <w:rsid w:val="00E14AF7"/>
    <w:rsid w:val="00E157D7"/>
    <w:rsid w:val="00E15D80"/>
    <w:rsid w:val="00E171F0"/>
    <w:rsid w:val="00E211D5"/>
    <w:rsid w:val="00E213F5"/>
    <w:rsid w:val="00E25037"/>
    <w:rsid w:val="00E2699F"/>
    <w:rsid w:val="00E347D0"/>
    <w:rsid w:val="00E34E05"/>
    <w:rsid w:val="00E365E3"/>
    <w:rsid w:val="00E371CD"/>
    <w:rsid w:val="00E40E64"/>
    <w:rsid w:val="00E410A9"/>
    <w:rsid w:val="00E445C0"/>
    <w:rsid w:val="00E45EB8"/>
    <w:rsid w:val="00E469FB"/>
    <w:rsid w:val="00E5322D"/>
    <w:rsid w:val="00E53DFB"/>
    <w:rsid w:val="00E53E43"/>
    <w:rsid w:val="00E56B6D"/>
    <w:rsid w:val="00E6009D"/>
    <w:rsid w:val="00E61416"/>
    <w:rsid w:val="00E625FE"/>
    <w:rsid w:val="00E62B59"/>
    <w:rsid w:val="00E63DA5"/>
    <w:rsid w:val="00E642CD"/>
    <w:rsid w:val="00E64B4F"/>
    <w:rsid w:val="00E67950"/>
    <w:rsid w:val="00E73DB2"/>
    <w:rsid w:val="00E75A79"/>
    <w:rsid w:val="00E75B39"/>
    <w:rsid w:val="00E769C0"/>
    <w:rsid w:val="00E803A3"/>
    <w:rsid w:val="00E82451"/>
    <w:rsid w:val="00E94F03"/>
    <w:rsid w:val="00E954A0"/>
    <w:rsid w:val="00E97553"/>
    <w:rsid w:val="00EA0DED"/>
    <w:rsid w:val="00EA1EBE"/>
    <w:rsid w:val="00EB20C3"/>
    <w:rsid w:val="00EB5DC8"/>
    <w:rsid w:val="00EB5DDE"/>
    <w:rsid w:val="00EB77DB"/>
    <w:rsid w:val="00EC2B9B"/>
    <w:rsid w:val="00EC42E6"/>
    <w:rsid w:val="00EC6E43"/>
    <w:rsid w:val="00ED375C"/>
    <w:rsid w:val="00ED43CA"/>
    <w:rsid w:val="00EE43DF"/>
    <w:rsid w:val="00EE706E"/>
    <w:rsid w:val="00EF1FB4"/>
    <w:rsid w:val="00EF28B5"/>
    <w:rsid w:val="00EF40EC"/>
    <w:rsid w:val="00EF7792"/>
    <w:rsid w:val="00F01326"/>
    <w:rsid w:val="00F04828"/>
    <w:rsid w:val="00F05F73"/>
    <w:rsid w:val="00F06E2C"/>
    <w:rsid w:val="00F07419"/>
    <w:rsid w:val="00F11897"/>
    <w:rsid w:val="00F11D46"/>
    <w:rsid w:val="00F12A8A"/>
    <w:rsid w:val="00F1402C"/>
    <w:rsid w:val="00F1522A"/>
    <w:rsid w:val="00F178BD"/>
    <w:rsid w:val="00F17CC7"/>
    <w:rsid w:val="00F253B8"/>
    <w:rsid w:val="00F302AE"/>
    <w:rsid w:val="00F30DAF"/>
    <w:rsid w:val="00F30E21"/>
    <w:rsid w:val="00F34E99"/>
    <w:rsid w:val="00F368BA"/>
    <w:rsid w:val="00F371AB"/>
    <w:rsid w:val="00F40E06"/>
    <w:rsid w:val="00F40FB9"/>
    <w:rsid w:val="00F428BA"/>
    <w:rsid w:val="00F42EB9"/>
    <w:rsid w:val="00F47C59"/>
    <w:rsid w:val="00F54282"/>
    <w:rsid w:val="00F542C9"/>
    <w:rsid w:val="00F54A53"/>
    <w:rsid w:val="00F55605"/>
    <w:rsid w:val="00F56B8A"/>
    <w:rsid w:val="00F60DFE"/>
    <w:rsid w:val="00F616E1"/>
    <w:rsid w:val="00F62352"/>
    <w:rsid w:val="00F64382"/>
    <w:rsid w:val="00F64CBE"/>
    <w:rsid w:val="00F6639F"/>
    <w:rsid w:val="00F67DD4"/>
    <w:rsid w:val="00F71EAF"/>
    <w:rsid w:val="00F7293A"/>
    <w:rsid w:val="00F72C9F"/>
    <w:rsid w:val="00F75723"/>
    <w:rsid w:val="00F76F64"/>
    <w:rsid w:val="00F80393"/>
    <w:rsid w:val="00F85669"/>
    <w:rsid w:val="00F92B65"/>
    <w:rsid w:val="00F95D60"/>
    <w:rsid w:val="00F96204"/>
    <w:rsid w:val="00F97131"/>
    <w:rsid w:val="00FA0016"/>
    <w:rsid w:val="00FA05D8"/>
    <w:rsid w:val="00FA08F4"/>
    <w:rsid w:val="00FA4B2D"/>
    <w:rsid w:val="00FA5E93"/>
    <w:rsid w:val="00FA6C78"/>
    <w:rsid w:val="00FA70E9"/>
    <w:rsid w:val="00FA74BC"/>
    <w:rsid w:val="00FA768D"/>
    <w:rsid w:val="00FB02D8"/>
    <w:rsid w:val="00FB2017"/>
    <w:rsid w:val="00FB3EA6"/>
    <w:rsid w:val="00FB784B"/>
    <w:rsid w:val="00FC135A"/>
    <w:rsid w:val="00FC352E"/>
    <w:rsid w:val="00FC42A9"/>
    <w:rsid w:val="00FC45FC"/>
    <w:rsid w:val="00FC5A44"/>
    <w:rsid w:val="00FD14E0"/>
    <w:rsid w:val="00FD6B05"/>
    <w:rsid w:val="00FE5868"/>
    <w:rsid w:val="00FE5CFE"/>
    <w:rsid w:val="00FE7440"/>
    <w:rsid w:val="00FE7FEC"/>
    <w:rsid w:val="00FF06D4"/>
    <w:rsid w:val="00FF0F1F"/>
    <w:rsid w:val="00FF4586"/>
    <w:rsid w:val="00FF53FA"/>
    <w:rsid w:val="00FF6CF1"/>
    <w:rsid w:val="01469F20"/>
    <w:rsid w:val="01810B36"/>
    <w:rsid w:val="01CC887B"/>
    <w:rsid w:val="01D69E42"/>
    <w:rsid w:val="01E3A971"/>
    <w:rsid w:val="0222AB61"/>
    <w:rsid w:val="02AAAD0B"/>
    <w:rsid w:val="03457A4D"/>
    <w:rsid w:val="034E726C"/>
    <w:rsid w:val="03927F23"/>
    <w:rsid w:val="03A4C9C0"/>
    <w:rsid w:val="03C0027C"/>
    <w:rsid w:val="03DC24C8"/>
    <w:rsid w:val="043DB0EC"/>
    <w:rsid w:val="04409C57"/>
    <w:rsid w:val="0456A87A"/>
    <w:rsid w:val="056CA0FD"/>
    <w:rsid w:val="066EE35A"/>
    <w:rsid w:val="06FA31F4"/>
    <w:rsid w:val="071858D1"/>
    <w:rsid w:val="07395A8F"/>
    <w:rsid w:val="076C3277"/>
    <w:rsid w:val="07A396F7"/>
    <w:rsid w:val="07D14468"/>
    <w:rsid w:val="08491BC1"/>
    <w:rsid w:val="094CF0B5"/>
    <w:rsid w:val="0955E731"/>
    <w:rsid w:val="095A96BB"/>
    <w:rsid w:val="0996237C"/>
    <w:rsid w:val="09A12546"/>
    <w:rsid w:val="09D33737"/>
    <w:rsid w:val="09DE8103"/>
    <w:rsid w:val="0B22944E"/>
    <w:rsid w:val="0B306267"/>
    <w:rsid w:val="0B976FB1"/>
    <w:rsid w:val="0C2EB30E"/>
    <w:rsid w:val="0D2ED428"/>
    <w:rsid w:val="0D3549B7"/>
    <w:rsid w:val="0D4E9EFD"/>
    <w:rsid w:val="0D7D6301"/>
    <w:rsid w:val="0DCCA84C"/>
    <w:rsid w:val="0DEA5F35"/>
    <w:rsid w:val="0DF0AA78"/>
    <w:rsid w:val="0DF1981C"/>
    <w:rsid w:val="0E27DF43"/>
    <w:rsid w:val="0E3026E1"/>
    <w:rsid w:val="0E496483"/>
    <w:rsid w:val="0EBF64B1"/>
    <w:rsid w:val="0F300351"/>
    <w:rsid w:val="0FB89F9E"/>
    <w:rsid w:val="0FD16821"/>
    <w:rsid w:val="0FD18B74"/>
    <w:rsid w:val="10B2B667"/>
    <w:rsid w:val="10BD1803"/>
    <w:rsid w:val="112FC904"/>
    <w:rsid w:val="119B4B94"/>
    <w:rsid w:val="11E67AFF"/>
    <w:rsid w:val="1279F7F1"/>
    <w:rsid w:val="12CEA0AE"/>
    <w:rsid w:val="12E456DB"/>
    <w:rsid w:val="135C0B3E"/>
    <w:rsid w:val="141AF774"/>
    <w:rsid w:val="145535FF"/>
    <w:rsid w:val="151A2131"/>
    <w:rsid w:val="152509D3"/>
    <w:rsid w:val="153A0EBD"/>
    <w:rsid w:val="15886052"/>
    <w:rsid w:val="15AB9D7D"/>
    <w:rsid w:val="1630FEA0"/>
    <w:rsid w:val="16738DC9"/>
    <w:rsid w:val="17A8A4D4"/>
    <w:rsid w:val="17F71B2B"/>
    <w:rsid w:val="182A9DD0"/>
    <w:rsid w:val="18BD4BE2"/>
    <w:rsid w:val="18CB84D5"/>
    <w:rsid w:val="19463111"/>
    <w:rsid w:val="19C09715"/>
    <w:rsid w:val="1A3522A5"/>
    <w:rsid w:val="1A4773A8"/>
    <w:rsid w:val="1BBCE50C"/>
    <w:rsid w:val="1C094724"/>
    <w:rsid w:val="1C580278"/>
    <w:rsid w:val="1CDDECE1"/>
    <w:rsid w:val="1ED53CDA"/>
    <w:rsid w:val="1F2ADFD5"/>
    <w:rsid w:val="1F342C45"/>
    <w:rsid w:val="1F3A5447"/>
    <w:rsid w:val="1F4C7517"/>
    <w:rsid w:val="204BB72A"/>
    <w:rsid w:val="209FB0C8"/>
    <w:rsid w:val="211D7D24"/>
    <w:rsid w:val="2140E50D"/>
    <w:rsid w:val="216D417C"/>
    <w:rsid w:val="21E09C47"/>
    <w:rsid w:val="223FC84B"/>
    <w:rsid w:val="22B13915"/>
    <w:rsid w:val="22E49540"/>
    <w:rsid w:val="24A59BB9"/>
    <w:rsid w:val="24B17D77"/>
    <w:rsid w:val="24B5E1DC"/>
    <w:rsid w:val="253B5415"/>
    <w:rsid w:val="25F057D9"/>
    <w:rsid w:val="26DDFDA9"/>
    <w:rsid w:val="26FF57E6"/>
    <w:rsid w:val="27493B5D"/>
    <w:rsid w:val="275CAC84"/>
    <w:rsid w:val="27673D6E"/>
    <w:rsid w:val="277AF065"/>
    <w:rsid w:val="27F9D980"/>
    <w:rsid w:val="27FBD982"/>
    <w:rsid w:val="281F2D6B"/>
    <w:rsid w:val="288C98D5"/>
    <w:rsid w:val="29287597"/>
    <w:rsid w:val="295C9ADA"/>
    <w:rsid w:val="29DB658A"/>
    <w:rsid w:val="29E2113F"/>
    <w:rsid w:val="2A3A4118"/>
    <w:rsid w:val="2A5F6907"/>
    <w:rsid w:val="2A8CFDF4"/>
    <w:rsid w:val="2A9B9CEE"/>
    <w:rsid w:val="2B71B3D7"/>
    <w:rsid w:val="2B876984"/>
    <w:rsid w:val="2BAFA3FE"/>
    <w:rsid w:val="2BED1E83"/>
    <w:rsid w:val="2C3A76F5"/>
    <w:rsid w:val="2CFA5F13"/>
    <w:rsid w:val="2DC3B4CC"/>
    <w:rsid w:val="2DF40A48"/>
    <w:rsid w:val="2E859CB9"/>
    <w:rsid w:val="2EADB78D"/>
    <w:rsid w:val="2F4536E0"/>
    <w:rsid w:val="2F4B2C5E"/>
    <w:rsid w:val="2FE7C60E"/>
    <w:rsid w:val="304C9A7E"/>
    <w:rsid w:val="3146B899"/>
    <w:rsid w:val="31745CAB"/>
    <w:rsid w:val="31DCD619"/>
    <w:rsid w:val="33734361"/>
    <w:rsid w:val="33962E59"/>
    <w:rsid w:val="33DDDE0C"/>
    <w:rsid w:val="33EBC68A"/>
    <w:rsid w:val="3559C9B5"/>
    <w:rsid w:val="35BBB609"/>
    <w:rsid w:val="3616468D"/>
    <w:rsid w:val="3633B1B6"/>
    <w:rsid w:val="37040269"/>
    <w:rsid w:val="37067824"/>
    <w:rsid w:val="376CE580"/>
    <w:rsid w:val="37AA2B6C"/>
    <w:rsid w:val="38403B53"/>
    <w:rsid w:val="3860E297"/>
    <w:rsid w:val="386D8EE6"/>
    <w:rsid w:val="391F9A7A"/>
    <w:rsid w:val="3A1B343B"/>
    <w:rsid w:val="3A46003C"/>
    <w:rsid w:val="3A960269"/>
    <w:rsid w:val="3B9A0956"/>
    <w:rsid w:val="3BCE154B"/>
    <w:rsid w:val="3C5F8E88"/>
    <w:rsid w:val="3DB10AC0"/>
    <w:rsid w:val="3DB1B531"/>
    <w:rsid w:val="3E69E6CA"/>
    <w:rsid w:val="3F6AA569"/>
    <w:rsid w:val="401C3AEE"/>
    <w:rsid w:val="4061C3F8"/>
    <w:rsid w:val="4080DFEF"/>
    <w:rsid w:val="40A0BA47"/>
    <w:rsid w:val="41C896AE"/>
    <w:rsid w:val="423AE211"/>
    <w:rsid w:val="42D1DD3C"/>
    <w:rsid w:val="42EF4A96"/>
    <w:rsid w:val="436128A6"/>
    <w:rsid w:val="437CF943"/>
    <w:rsid w:val="43B80F36"/>
    <w:rsid w:val="43E5DC5F"/>
    <w:rsid w:val="4545B17C"/>
    <w:rsid w:val="45523499"/>
    <w:rsid w:val="46638E7B"/>
    <w:rsid w:val="47B27073"/>
    <w:rsid w:val="47EEB72E"/>
    <w:rsid w:val="48535D26"/>
    <w:rsid w:val="4909ADBC"/>
    <w:rsid w:val="49AEF6D0"/>
    <w:rsid w:val="4A121383"/>
    <w:rsid w:val="4A42B5E4"/>
    <w:rsid w:val="4AFFD47C"/>
    <w:rsid w:val="4B59F974"/>
    <w:rsid w:val="4B812562"/>
    <w:rsid w:val="4B954E1D"/>
    <w:rsid w:val="4BA00EFD"/>
    <w:rsid w:val="4BC93BA3"/>
    <w:rsid w:val="4BF890E4"/>
    <w:rsid w:val="4BF9A30A"/>
    <w:rsid w:val="4C3BC9D6"/>
    <w:rsid w:val="4C79063E"/>
    <w:rsid w:val="4CF2B6C5"/>
    <w:rsid w:val="4D53D7D2"/>
    <w:rsid w:val="4D6CC824"/>
    <w:rsid w:val="4DC43705"/>
    <w:rsid w:val="4DEED5C8"/>
    <w:rsid w:val="4F0878AD"/>
    <w:rsid w:val="4F35F9F3"/>
    <w:rsid w:val="4FD5E880"/>
    <w:rsid w:val="502E4BCD"/>
    <w:rsid w:val="50A1C0B7"/>
    <w:rsid w:val="51299255"/>
    <w:rsid w:val="516EAB24"/>
    <w:rsid w:val="53A4D56C"/>
    <w:rsid w:val="53FD1A27"/>
    <w:rsid w:val="5482044A"/>
    <w:rsid w:val="54D5E3C2"/>
    <w:rsid w:val="54E2E1C0"/>
    <w:rsid w:val="54E3E3AB"/>
    <w:rsid w:val="55A6EE9D"/>
    <w:rsid w:val="55AE73E5"/>
    <w:rsid w:val="561C8041"/>
    <w:rsid w:val="562325AC"/>
    <w:rsid w:val="5633EF06"/>
    <w:rsid w:val="571DE9E8"/>
    <w:rsid w:val="57E8E3B7"/>
    <w:rsid w:val="585F9BC3"/>
    <w:rsid w:val="58B34CE6"/>
    <w:rsid w:val="5936465C"/>
    <w:rsid w:val="5A44F2D9"/>
    <w:rsid w:val="5A68EA59"/>
    <w:rsid w:val="5C05AEA4"/>
    <w:rsid w:val="5C0AB138"/>
    <w:rsid w:val="5C19A3F1"/>
    <w:rsid w:val="5C586A5A"/>
    <w:rsid w:val="5C841B5A"/>
    <w:rsid w:val="5CD931C9"/>
    <w:rsid w:val="5D6CF9B6"/>
    <w:rsid w:val="5E5BC8A8"/>
    <w:rsid w:val="5EC501CB"/>
    <w:rsid w:val="5ECDF174"/>
    <w:rsid w:val="5ED49821"/>
    <w:rsid w:val="5F34C836"/>
    <w:rsid w:val="5F49789E"/>
    <w:rsid w:val="5F661540"/>
    <w:rsid w:val="5FE21371"/>
    <w:rsid w:val="5FFF7C29"/>
    <w:rsid w:val="600C6307"/>
    <w:rsid w:val="6047E874"/>
    <w:rsid w:val="60859C0D"/>
    <w:rsid w:val="614BDF5D"/>
    <w:rsid w:val="615A320C"/>
    <w:rsid w:val="618BADD5"/>
    <w:rsid w:val="61E5C0A8"/>
    <w:rsid w:val="622145AC"/>
    <w:rsid w:val="622BB92E"/>
    <w:rsid w:val="62BA632F"/>
    <w:rsid w:val="62D943E5"/>
    <w:rsid w:val="63107AE5"/>
    <w:rsid w:val="632A9714"/>
    <w:rsid w:val="638598DD"/>
    <w:rsid w:val="63BB851D"/>
    <w:rsid w:val="651B30D4"/>
    <w:rsid w:val="65B1582F"/>
    <w:rsid w:val="65CCECFA"/>
    <w:rsid w:val="65DE8967"/>
    <w:rsid w:val="663048E3"/>
    <w:rsid w:val="66581D67"/>
    <w:rsid w:val="6659C948"/>
    <w:rsid w:val="67061349"/>
    <w:rsid w:val="6706EDD6"/>
    <w:rsid w:val="671FBDBF"/>
    <w:rsid w:val="678CFDAB"/>
    <w:rsid w:val="679A9B67"/>
    <w:rsid w:val="67A04959"/>
    <w:rsid w:val="6806B7B3"/>
    <w:rsid w:val="680F3444"/>
    <w:rsid w:val="687ADDE1"/>
    <w:rsid w:val="687C8AEA"/>
    <w:rsid w:val="688286BC"/>
    <w:rsid w:val="69295DEE"/>
    <w:rsid w:val="69542FC5"/>
    <w:rsid w:val="69DAE5EB"/>
    <w:rsid w:val="6A1DEE03"/>
    <w:rsid w:val="6A505854"/>
    <w:rsid w:val="6A59E3C3"/>
    <w:rsid w:val="6A662FEB"/>
    <w:rsid w:val="6AAEF08B"/>
    <w:rsid w:val="6AB611E5"/>
    <w:rsid w:val="6ABF62EB"/>
    <w:rsid w:val="6ADC9E45"/>
    <w:rsid w:val="6B351887"/>
    <w:rsid w:val="6B3FC930"/>
    <w:rsid w:val="6C77BB24"/>
    <w:rsid w:val="6C815628"/>
    <w:rsid w:val="6CB072E2"/>
    <w:rsid w:val="6CF246C7"/>
    <w:rsid w:val="6D2DC85F"/>
    <w:rsid w:val="6D5D7F17"/>
    <w:rsid w:val="6D9E34B1"/>
    <w:rsid w:val="6DD69CBA"/>
    <w:rsid w:val="6E0651B2"/>
    <w:rsid w:val="6EA77C48"/>
    <w:rsid w:val="6F0EFD4B"/>
    <w:rsid w:val="6F13571E"/>
    <w:rsid w:val="6FF7FCC0"/>
    <w:rsid w:val="7111B8E5"/>
    <w:rsid w:val="713B6771"/>
    <w:rsid w:val="715ECC0D"/>
    <w:rsid w:val="71D0C2B3"/>
    <w:rsid w:val="71F23FD2"/>
    <w:rsid w:val="724768F2"/>
    <w:rsid w:val="72BCC921"/>
    <w:rsid w:val="72C9AB9B"/>
    <w:rsid w:val="73696477"/>
    <w:rsid w:val="7388D631"/>
    <w:rsid w:val="740DBA3A"/>
    <w:rsid w:val="7420FBFC"/>
    <w:rsid w:val="743AE43C"/>
    <w:rsid w:val="745360C1"/>
    <w:rsid w:val="74792C1B"/>
    <w:rsid w:val="7516E07A"/>
    <w:rsid w:val="7594FECF"/>
    <w:rsid w:val="763B9046"/>
    <w:rsid w:val="76A51741"/>
    <w:rsid w:val="776C870D"/>
    <w:rsid w:val="7811C42A"/>
    <w:rsid w:val="7907FD46"/>
    <w:rsid w:val="790B4FBC"/>
    <w:rsid w:val="79D1CF40"/>
    <w:rsid w:val="79E303C3"/>
    <w:rsid w:val="7A00F10B"/>
    <w:rsid w:val="7A7EB435"/>
    <w:rsid w:val="7B10035A"/>
    <w:rsid w:val="7B2CE215"/>
    <w:rsid w:val="7B98D81C"/>
    <w:rsid w:val="7C530749"/>
    <w:rsid w:val="7CDE0D2A"/>
    <w:rsid w:val="7D628FDC"/>
    <w:rsid w:val="7D67731E"/>
    <w:rsid w:val="7DAFB6FD"/>
    <w:rsid w:val="7DCDE147"/>
    <w:rsid w:val="7E5D9ECF"/>
    <w:rsid w:val="7F04E2D2"/>
    <w:rsid w:val="7FE7C569"/>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6717A855"/>
  <w15:docId w15:val="{D1DA91F3-FFB3-4475-AD0B-0781CF2CF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numPr>
        <w:numId w:val="3"/>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4"/>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5"/>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rsid w:val="007D73FF"/>
    <w:rPr>
      <w:rFonts w:asciiTheme="majorHAnsi" w:eastAsiaTheme="majorEastAsia" w:hAnsiTheme="majorHAnsi" w:cstheme="majorBidi"/>
      <w:b/>
      <w:color w:val="000000" w:themeColor="text2"/>
      <w:sz w:val="13"/>
      <w:szCs w:val="13"/>
    </w:rPr>
  </w:style>
  <w:style w:type="character" w:customStyle="1" w:styleId="Overskrift6Tegn">
    <w:name w:val="Overskrift 6 Tegn"/>
    <w:basedOn w:val="DefaultParagraphFont"/>
    <w:link w:val="Heading6"/>
    <w:rsid w:val="007D73FF"/>
    <w:rPr>
      <w:rFonts w:asciiTheme="majorHAnsi" w:eastAsiaTheme="majorEastAsia" w:hAnsiTheme="majorHAnsi" w:cstheme="majorBidi"/>
      <w:b/>
      <w:color w:val="000000" w:themeColor="text2"/>
      <w:sz w:val="13"/>
      <w:szCs w:val="13"/>
    </w:r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03C31"/>
    <w:rPr>
      <w:i/>
      <w:iCs/>
    </w:rPr>
  </w:style>
  <w:style w:type="paragraph" w:customStyle="1" w:styleId="Tabelltekstliten">
    <w:name w:val="Tabelltekst liten"/>
    <w:basedOn w:val="Normal"/>
    <w:qFormat/>
    <w:rsid w:val="007D73FF"/>
    <w:pPr>
      <w:spacing w:line="264" w:lineRule="auto"/>
    </w:pPr>
    <w:rPr>
      <w:sz w:val="15"/>
      <w:szCs w:val="15"/>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aliases w:val="NK punktliste"/>
    <w:basedOn w:val="Normal"/>
    <w:uiPriority w:val="34"/>
    <w:qFormat/>
    <w:rsid w:val="00D2760F"/>
    <w:pPr>
      <w:numPr>
        <w:numId w:val="2"/>
      </w:numPr>
      <w:contextualSpacing/>
    </w:pPr>
  </w:style>
  <w:style w:type="paragraph" w:styleId="NoSpacing">
    <w:name w:val="No Spacing"/>
    <w:uiPriority w:val="1"/>
    <w:qFormat/>
    <w:rsid w:val="00A125BB"/>
    <w:pPr>
      <w:spacing w:after="0" w:line="240" w:lineRule="auto"/>
    </w:pPr>
  </w:style>
  <w:style w:type="paragraph" w:customStyle="1" w:styleId="Godkjenningstekst">
    <w:name w:val="Godkjenningstekst"/>
    <w:basedOn w:val="Normal"/>
    <w:rsid w:val="004E4EBC"/>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4E4EBC"/>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telTegn"/>
    <w:qFormat/>
    <w:rsid w:val="004E4EBC"/>
    <w:rPr>
      <w:b/>
      <w:sz w:val="30"/>
      <w:szCs w:val="30"/>
    </w:rPr>
  </w:style>
  <w:style w:type="character" w:customStyle="1" w:styleId="TittelTegn">
    <w:name w:val="Tittel Tegn"/>
    <w:basedOn w:val="DefaultParagraphFont"/>
    <w:link w:val="Title"/>
    <w:rsid w:val="004E4EBC"/>
    <w:rPr>
      <w:b/>
      <w:sz w:val="30"/>
      <w:szCs w:val="30"/>
    </w:rPr>
  </w:style>
  <w:style w:type="paragraph" w:customStyle="1" w:styleId="OverskriftA">
    <w:name w:val="Overskrift A"/>
    <w:basedOn w:val="Heading2"/>
    <w:qFormat/>
    <w:rsid w:val="004E4EBC"/>
    <w:pPr>
      <w:keepLines w:val="0"/>
      <w:numPr>
        <w:numId w:val="6"/>
      </w:numPr>
      <w:spacing w:before="240"/>
    </w:pPr>
    <w:rPr>
      <w:b w:val="0"/>
    </w:rPr>
  </w:style>
  <w:style w:type="paragraph" w:customStyle="1" w:styleId="Mal-Ledetekst">
    <w:name w:val="Mal-Ledetekst"/>
    <w:basedOn w:val="Normal"/>
    <w:rsid w:val="004E4EBC"/>
    <w:pPr>
      <w:spacing w:before="20" w:line="240" w:lineRule="auto"/>
    </w:pPr>
    <w:rPr>
      <w:rFonts w:ascii="Arial" w:eastAsia="Times New Roman" w:hAnsi="Arial" w:cs="Arial"/>
      <w:sz w:val="16"/>
      <w:szCs w:val="24"/>
      <w:lang w:eastAsia="nb-NO"/>
    </w:rPr>
  </w:style>
  <w:style w:type="paragraph" w:styleId="ListNumber">
    <w:name w:val="List Number"/>
    <w:basedOn w:val="Normal"/>
    <w:next w:val="Normal"/>
    <w:semiHidden/>
    <w:rsid w:val="004E4EBC"/>
    <w:pPr>
      <w:numPr>
        <w:numId w:val="7"/>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rdtekstTegn"/>
    <w:semiHidden/>
    <w:rsid w:val="004E4EBC"/>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4E4EBC"/>
    <w:rPr>
      <w:rFonts w:ascii="Times New Roman" w:eastAsia="Times New Roman" w:hAnsi="Times New Roman" w:cs="Times New Roman"/>
      <w:iCs/>
      <w:sz w:val="24"/>
      <w:szCs w:val="24"/>
      <w:lang w:eastAsia="nb-NO"/>
    </w:rPr>
  </w:style>
  <w:style w:type="paragraph" w:styleId="ListBullet">
    <w:name w:val="List Bullet"/>
    <w:basedOn w:val="Normal"/>
    <w:semiHidden/>
    <w:rsid w:val="004E4EBC"/>
    <w:pPr>
      <w:numPr>
        <w:numId w:val="9"/>
      </w:numPr>
      <w:spacing w:line="240" w:lineRule="auto"/>
      <w:ind w:left="0" w:firstLine="0"/>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4E4EBC"/>
    <w:rPr>
      <w:rFonts w:ascii="Times New Roman" w:hAnsi="Times New Roman"/>
      <w:color w:val="800080"/>
      <w:kern w:val="0"/>
      <w:sz w:val="24"/>
      <w:u w:val="single"/>
    </w:rPr>
  </w:style>
  <w:style w:type="character" w:customStyle="1" w:styleId="Normaltegnstil">
    <w:name w:val="Normal tegnstil"/>
    <w:rsid w:val="004E4EBC"/>
    <w:rPr>
      <w:rFonts w:ascii="Arial" w:hAnsi="Arial"/>
      <w:kern w:val="0"/>
      <w:sz w:val="22"/>
    </w:rPr>
  </w:style>
  <w:style w:type="paragraph" w:styleId="ListNumber5">
    <w:name w:val="List Number 5"/>
    <w:basedOn w:val="Normal"/>
    <w:semiHidden/>
    <w:rsid w:val="004E4EBC"/>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4E4EBC"/>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4E4EBC"/>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4E4EBC"/>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4E4EBC"/>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4E4EBC"/>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4E4EBC"/>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4E4EBC"/>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rdtekstinnrykkTegn"/>
    <w:semiHidden/>
    <w:rsid w:val="004E4EBC"/>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DefaultParagraphFont"/>
    <w:link w:val="BodyTextIndent"/>
    <w:semiHidden/>
    <w:rsid w:val="004E4EBC"/>
    <w:rPr>
      <w:rFonts w:ascii="Century Schoolbook" w:eastAsia="Times New Roman" w:hAnsi="Century Schoolbook" w:cs="Arial"/>
      <w:i/>
      <w:sz w:val="24"/>
      <w:szCs w:val="24"/>
      <w:lang w:eastAsia="nb-NO"/>
    </w:rPr>
  </w:style>
  <w:style w:type="paragraph" w:styleId="TOC5">
    <w:name w:val="toc 5"/>
    <w:basedOn w:val="Normal"/>
    <w:next w:val="Normal"/>
    <w:autoRedefine/>
    <w:uiPriority w:val="39"/>
    <w:rsid w:val="004E4EBC"/>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4E4EBC"/>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4E4EBC"/>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rsid w:val="004E4EBC"/>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rsid w:val="004E4EBC"/>
    <w:pPr>
      <w:spacing w:line="240" w:lineRule="auto"/>
      <w:ind w:left="1920"/>
    </w:pPr>
    <w:rPr>
      <w:rFonts w:ascii="Times New Roman" w:eastAsia="Times New Roman" w:hAnsi="Times New Roman" w:cs="Times New Roman"/>
      <w:sz w:val="24"/>
      <w:szCs w:val="21"/>
      <w:lang w:eastAsia="nb-NO"/>
    </w:rPr>
  </w:style>
  <w:style w:type="paragraph" w:styleId="DocumentMap">
    <w:name w:val="Document Map"/>
    <w:basedOn w:val="Normal"/>
    <w:link w:val="DokumentkartTegn"/>
    <w:semiHidden/>
    <w:rsid w:val="004E4EBC"/>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DefaultParagraphFont"/>
    <w:link w:val="DocumentMap"/>
    <w:semiHidden/>
    <w:rsid w:val="004E4EBC"/>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4E4EBC"/>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4E4EBC"/>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4E4EBC"/>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4E4EBC"/>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4E4EBC"/>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4E4EBC"/>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4E4EBC"/>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4E4EBC"/>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rdtekstinnrykk3Tegn"/>
    <w:semiHidden/>
    <w:rsid w:val="004E4EBC"/>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DefaultParagraphFont"/>
    <w:link w:val="BodyTextIndent3"/>
    <w:semiHidden/>
    <w:rsid w:val="004E4EBC"/>
    <w:rPr>
      <w:rFonts w:ascii="Gill Sans MT" w:eastAsia="Times New Roman" w:hAnsi="Gill Sans MT" w:cs="Times New Roman"/>
      <w:iCs/>
      <w:sz w:val="24"/>
      <w:szCs w:val="24"/>
      <w:lang w:eastAsia="nb-NO"/>
    </w:rPr>
  </w:style>
  <w:style w:type="character" w:styleId="PageNumber">
    <w:name w:val="page number"/>
    <w:basedOn w:val="DefaultParagraphFont"/>
    <w:semiHidden/>
    <w:rsid w:val="004E4EBC"/>
  </w:style>
  <w:style w:type="paragraph" w:styleId="BodyText2">
    <w:name w:val="Body Text 2"/>
    <w:basedOn w:val="Normal"/>
    <w:link w:val="Brdtekst2Tegn"/>
    <w:semiHidden/>
    <w:rsid w:val="004E4EBC"/>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DefaultParagraphFont"/>
    <w:link w:val="BodyText2"/>
    <w:semiHidden/>
    <w:rsid w:val="004E4EBC"/>
    <w:rPr>
      <w:rFonts w:ascii="Times New Roman" w:eastAsia="Times New Roman" w:hAnsi="Times New Roman" w:cs="Times New Roman"/>
      <w:b/>
      <w:iCs/>
      <w:sz w:val="24"/>
      <w:szCs w:val="24"/>
      <w:lang w:eastAsia="nb-NO"/>
    </w:rPr>
  </w:style>
  <w:style w:type="paragraph" w:styleId="BodyTextIndent2">
    <w:name w:val="Body Text Indent 2"/>
    <w:basedOn w:val="Normal"/>
    <w:link w:val="Brdtekstinnrykk2Tegn"/>
    <w:semiHidden/>
    <w:rsid w:val="004E4EBC"/>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DefaultParagraphFont"/>
    <w:link w:val="BodyTextIndent2"/>
    <w:semiHidden/>
    <w:rsid w:val="004E4EBC"/>
    <w:rPr>
      <w:rFonts w:ascii="Times New Roman" w:eastAsia="Times New Roman" w:hAnsi="Times New Roman" w:cs="Times New Roman"/>
      <w:b/>
      <w:bCs/>
      <w:iCs/>
      <w:sz w:val="24"/>
      <w:szCs w:val="24"/>
      <w:lang w:eastAsia="nb-NO"/>
    </w:rPr>
  </w:style>
  <w:style w:type="paragraph" w:styleId="List">
    <w:name w:val="List"/>
    <w:basedOn w:val="Normal"/>
    <w:semiHidden/>
    <w:rsid w:val="004E4EBC"/>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4E4EBC"/>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4E4EBC"/>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rdtekst3Tegn"/>
    <w:semiHidden/>
    <w:rsid w:val="004E4EBC"/>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4E4EBC"/>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4E4EBC"/>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4E4EBC"/>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4E4EBC"/>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4E4EBC"/>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4E4EBC"/>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4E4EBC"/>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4E4EBC"/>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4E4EBC"/>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4E4EBC"/>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UndertittelTegn"/>
    <w:qFormat/>
    <w:rsid w:val="004E4EBC"/>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4E4EBC"/>
    <w:rPr>
      <w:rFonts w:ascii="Arial" w:eastAsia="Times New Roman" w:hAnsi="Arial" w:cs="Arial"/>
      <w:b/>
      <w:sz w:val="24"/>
      <w:szCs w:val="20"/>
      <w:lang w:eastAsia="nb-NO"/>
    </w:rPr>
  </w:style>
  <w:style w:type="paragraph" w:styleId="BalloonText">
    <w:name w:val="Balloon Text"/>
    <w:basedOn w:val="Normal"/>
    <w:link w:val="BobletekstTegn"/>
    <w:uiPriority w:val="99"/>
    <w:semiHidden/>
    <w:unhideWhenUsed/>
    <w:rsid w:val="004E4EBC"/>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DefaultParagraphFont"/>
    <w:link w:val="BalloonText"/>
    <w:uiPriority w:val="99"/>
    <w:semiHidden/>
    <w:rsid w:val="004E4EBC"/>
    <w:rPr>
      <w:rFonts w:ascii="Tahoma" w:eastAsia="Times New Roman" w:hAnsi="Tahoma" w:cs="Tahoma"/>
      <w:iCs/>
      <w:sz w:val="16"/>
      <w:szCs w:val="16"/>
      <w:lang w:eastAsia="nb-NO"/>
    </w:rPr>
  </w:style>
  <w:style w:type="paragraph" w:styleId="FootnoteText">
    <w:name w:val="footnote text"/>
    <w:basedOn w:val="Normal"/>
    <w:link w:val="FotnotetekstTegn"/>
    <w:uiPriority w:val="99"/>
    <w:semiHidden/>
    <w:unhideWhenUsed/>
    <w:rsid w:val="004E4EBC"/>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4E4EBC"/>
    <w:rPr>
      <w:rFonts w:ascii="Calibri" w:eastAsia="Calibri" w:hAnsi="Calibri" w:cs="Times New Roman"/>
      <w:sz w:val="20"/>
      <w:szCs w:val="20"/>
    </w:rPr>
  </w:style>
  <w:style w:type="character" w:styleId="FootnoteReference">
    <w:name w:val="footnote reference"/>
    <w:uiPriority w:val="99"/>
    <w:semiHidden/>
    <w:unhideWhenUsed/>
    <w:rsid w:val="004E4EBC"/>
    <w:rPr>
      <w:vertAlign w:val="superscript"/>
    </w:rPr>
  </w:style>
  <w:style w:type="paragraph" w:customStyle="1" w:styleId="Normalfet">
    <w:name w:val="Normal fet"/>
    <w:basedOn w:val="Normal"/>
    <w:link w:val="NormalfetTegn"/>
    <w:qFormat/>
    <w:rsid w:val="004E4EBC"/>
    <w:rPr>
      <w:b/>
      <w:u w:val="single"/>
    </w:rPr>
  </w:style>
  <w:style w:type="character" w:customStyle="1" w:styleId="NormalfetTegn">
    <w:name w:val="Normal fet Tegn"/>
    <w:basedOn w:val="DefaultParagraphFont"/>
    <w:link w:val="Normalfet"/>
    <w:rsid w:val="004E4EBC"/>
    <w:rPr>
      <w:b/>
      <w:sz w:val="21"/>
      <w:u w:val="single"/>
    </w:rPr>
  </w:style>
  <w:style w:type="paragraph" w:customStyle="1" w:styleId="Fotnote">
    <w:name w:val="Fotnote"/>
    <w:basedOn w:val="FootnoteText"/>
    <w:link w:val="FotnoteTegn"/>
    <w:rsid w:val="004E4EBC"/>
    <w:rPr>
      <w:rFonts w:cstheme="majorHAnsi"/>
      <w:sz w:val="15"/>
      <w:szCs w:val="15"/>
    </w:rPr>
  </w:style>
  <w:style w:type="character" w:customStyle="1" w:styleId="FotnoteTegn">
    <w:name w:val="Fotnote Tegn"/>
    <w:basedOn w:val="FotnotetekstTegn"/>
    <w:link w:val="Fotnote"/>
    <w:rsid w:val="004E4EBC"/>
    <w:rPr>
      <w:rFonts w:ascii="Calibri" w:eastAsia="Calibri" w:hAnsi="Calibri" w:cstheme="majorHAnsi"/>
      <w:sz w:val="15"/>
      <w:szCs w:val="15"/>
    </w:rPr>
  </w:style>
  <w:style w:type="paragraph" w:styleId="TOCHeading">
    <w:name w:val="TOC Heading"/>
    <w:basedOn w:val="Heading1"/>
    <w:next w:val="Normal"/>
    <w:uiPriority w:val="39"/>
    <w:semiHidden/>
    <w:unhideWhenUsed/>
    <w:qFormat/>
    <w:rsid w:val="004E4EBC"/>
    <w:pPr>
      <w:numPr>
        <w:numId w:val="0"/>
      </w:numPr>
      <w:spacing w:before="480" w:after="0"/>
      <w:outlineLvl w:val="9"/>
    </w:pPr>
    <w:rPr>
      <w:bCs/>
      <w:color w:val="49ACB7" w:themeColor="accent1" w:themeShade="BF"/>
      <w:sz w:val="28"/>
      <w:szCs w:val="28"/>
      <w:lang w:eastAsia="nb-NO"/>
    </w:rPr>
  </w:style>
  <w:style w:type="paragraph" w:customStyle="1" w:styleId="Vedlegg">
    <w:name w:val="Vedlegg"/>
    <w:basedOn w:val="Heading1"/>
    <w:link w:val="VedleggTegn"/>
    <w:qFormat/>
    <w:rsid w:val="004E4EBC"/>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4E4EBC"/>
    <w:rPr>
      <w:rFonts w:ascii="Arial" w:hAnsi="Arial" w:eastAsiaTheme="majorEastAsia" w:cs="Arial"/>
      <w:b/>
      <w:color w:val="000000" w:themeColor="text2"/>
      <w:sz w:val="24"/>
      <w:szCs w:val="24"/>
    </w:rPr>
  </w:style>
  <w:style w:type="paragraph" w:styleId="Revision">
    <w:name w:val="Revision"/>
    <w:hidden/>
    <w:uiPriority w:val="99"/>
    <w:semiHidden/>
    <w:rsid w:val="000A2215"/>
    <w:pPr>
      <w:spacing w:after="0" w:line="240" w:lineRule="auto"/>
    </w:pPr>
    <w:rPr>
      <w:sz w:val="21"/>
    </w:rPr>
  </w:style>
  <w:style w:type="paragraph" w:customStyle="1" w:styleId="Default">
    <w:name w:val="Default"/>
    <w:rsid w:val="00502989"/>
    <w:pPr>
      <w:autoSpaceDE w:val="0"/>
      <w:autoSpaceDN w:val="0"/>
      <w:adjustRightInd w:val="0"/>
      <w:spacing w:after="0" w:line="240" w:lineRule="auto"/>
    </w:pPr>
    <w:rPr>
      <w:rFonts w:ascii="Arial" w:hAnsi="Arial" w:cs="Arial"/>
      <w:color w:val="000000"/>
      <w:sz w:val="24"/>
      <w:szCs w:val="24"/>
    </w:rPr>
  </w:style>
  <w:style w:type="character" w:styleId="Mention">
    <w:name w:val="Mention"/>
    <w:basedOn w:val="DefaultParagraphFont"/>
    <w:uiPriority w:val="99"/>
    <w:unhideWhenUsed/>
    <w:rsid w:val="00F72C9F"/>
    <w:rPr>
      <w:color w:val="2B579A"/>
      <w:shd w:val="clear" w:color="auto" w:fill="E1DFDD"/>
    </w:rPr>
  </w:style>
  <w:style w:type="character" w:customStyle="1" w:styleId="CommentSubjectChar1">
    <w:name w:val="Comment Subject Char1"/>
    <w:basedOn w:val="DefaultParagraphFont"/>
    <w:uiPriority w:val="99"/>
    <w:semiHidden/>
    <w:rsid w:val="00082666"/>
    <w:rPr>
      <w:b/>
      <w:bCs/>
      <w:sz w:val="20"/>
      <w:szCs w:val="20"/>
    </w:rPr>
  </w:style>
  <w:style w:type="paragraph" w:customStyle="1" w:styleId="CommentText1">
    <w:name w:val="Comment Text1"/>
    <w:basedOn w:val="Normal"/>
    <w:uiPriority w:val="99"/>
    <w:unhideWhenUsed/>
    <w:rsid w:val="00082666"/>
    <w:pPr>
      <w:spacing w:line="240" w:lineRule="auto"/>
    </w:pPr>
    <w:rPr>
      <w:sz w:val="20"/>
      <w:szCs w:val="20"/>
    </w:rPr>
  </w:style>
  <w:style w:type="character" w:customStyle="1" w:styleId="CommentReference1">
    <w:name w:val="Comment Reference1"/>
    <w:uiPriority w:val="99"/>
    <w:semiHidden/>
    <w:unhideWhenUsed/>
    <w:rsid w:val="00082666"/>
    <w:rPr>
      <w:sz w:val="16"/>
      <w:szCs w:val="16"/>
    </w:rPr>
  </w:style>
  <w:style w:type="paragraph" w:customStyle="1" w:styleId="CommentSubject1">
    <w:name w:val="Comment Subject1"/>
    <w:basedOn w:val="CommentText1"/>
    <w:next w:val="CommentText1"/>
    <w:uiPriority w:val="99"/>
    <w:semiHidden/>
    <w:unhideWhenUsed/>
    <w:rsid w:val="00082666"/>
    <w:pPr>
      <w:jc w:val="both"/>
    </w:pPr>
    <w:rPr>
      <w:rFonts w:ascii="Times New Roman" w:eastAsia="Times New Roman" w:hAnsi="Times New Roman" w:cs="Times New Roman"/>
      <w:b/>
      <w:bCs/>
      <w:iCs/>
      <w:lang w:eastAsia="nb-NO"/>
    </w:rPr>
  </w:style>
  <w:style w:type="paragraph" w:customStyle="1" w:styleId="CommentText2">
    <w:name w:val="Comment Text2"/>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2"/>
    <w:uiPriority w:val="99"/>
    <w:rPr>
      <w:sz w:val="20"/>
      <w:szCs w:val="20"/>
    </w:rPr>
  </w:style>
  <w:style w:type="character" w:customStyle="1" w:styleId="CommentReference2">
    <w:name w:val="Comment Reference2"/>
    <w:basedOn w:val="DefaultParagraphFont"/>
    <w:uiPriority w:val="99"/>
    <w:semiHidden/>
    <w:unhideWhenUsed/>
    <w:rPr>
      <w:sz w:val="16"/>
      <w:szCs w:val="16"/>
    </w:rPr>
  </w:style>
  <w:style w:type="paragraph" w:customStyle="1" w:styleId="CommentSubject2">
    <w:name w:val="Comment Subject2"/>
    <w:basedOn w:val="CommentText2"/>
    <w:next w:val="CommentText2"/>
    <w:link w:val="CommentSubjectChar"/>
    <w:uiPriority w:val="99"/>
    <w:semiHidden/>
    <w:unhideWhenUsed/>
    <w:rsid w:val="00DC395C"/>
    <w:rPr>
      <w:b/>
      <w:bCs/>
    </w:rPr>
  </w:style>
  <w:style w:type="character" w:customStyle="1" w:styleId="CommentSubjectChar">
    <w:name w:val="Comment Subject Char"/>
    <w:basedOn w:val="CommentTextChar"/>
    <w:link w:val="CommentSubject2"/>
    <w:uiPriority w:val="99"/>
    <w:semiHidden/>
    <w:rsid w:val="00DC395C"/>
    <w:rPr>
      <w:b/>
      <w:bCs/>
      <w:sz w:val="20"/>
      <w:szCs w:val="20"/>
    </w:rPr>
  </w:style>
  <w:style w:type="paragraph" w:customStyle="1" w:styleId="CommentText30">
    <w:name w:val="Comment Text30"/>
    <w:basedOn w:val="Normal"/>
    <w:uiPriority w:val="99"/>
    <w:semiHidden/>
    <w:unhideWhenUsed/>
    <w:rsid w:val="00F76F64"/>
    <w:pPr>
      <w:spacing w:line="240" w:lineRule="auto"/>
    </w:pPr>
    <w:rPr>
      <w:sz w:val="20"/>
      <w:szCs w:val="20"/>
    </w:rPr>
  </w:style>
  <w:style w:type="character" w:customStyle="1" w:styleId="CommentReference30">
    <w:name w:val="Comment Reference30"/>
    <w:basedOn w:val="DefaultParagraphFont"/>
    <w:uiPriority w:val="99"/>
    <w:semiHidden/>
    <w:unhideWhenUsed/>
    <w:rsid w:val="00F76F64"/>
    <w:rPr>
      <w:sz w:val="16"/>
      <w:szCs w:val="16"/>
    </w:rPr>
  </w:style>
  <w:style w:type="character" w:customStyle="1" w:styleId="CommentReference3">
    <w:name w:val="Comment Reference3"/>
    <w:basedOn w:val="DefaultParagraphFont"/>
    <w:uiPriority w:val="99"/>
    <w:semiHidden/>
    <w:unhideWhenUsed/>
    <w:rsid w:val="008830E1"/>
    <w:rPr>
      <w:sz w:val="16"/>
      <w:szCs w:val="16"/>
    </w:rPr>
  </w:style>
  <w:style w:type="character" w:styleId="CommentReference">
    <w:name w:val="annotation reference"/>
    <w:basedOn w:val="DefaultParagraphFont"/>
    <w:uiPriority w:val="99"/>
    <w:semiHidden/>
    <w:unhideWhenUsed/>
    <w:rsid w:val="009126F9"/>
    <w:rPr>
      <w:sz w:val="16"/>
      <w:szCs w:val="16"/>
    </w:rPr>
  </w:style>
  <w:style w:type="paragraph" w:styleId="CommentText">
    <w:name w:val="annotation text"/>
    <w:basedOn w:val="Normal"/>
    <w:link w:val="MerknadstekstTegn"/>
    <w:uiPriority w:val="99"/>
    <w:unhideWhenUsed/>
    <w:rsid w:val="009126F9"/>
    <w:pPr>
      <w:spacing w:line="240" w:lineRule="auto"/>
    </w:pPr>
    <w:rPr>
      <w:sz w:val="20"/>
      <w:szCs w:val="20"/>
    </w:rPr>
  </w:style>
  <w:style w:type="character" w:customStyle="1" w:styleId="MerknadstekstTegn">
    <w:name w:val="Merknadstekst Tegn"/>
    <w:basedOn w:val="DefaultParagraphFont"/>
    <w:link w:val="CommentText"/>
    <w:uiPriority w:val="99"/>
    <w:rsid w:val="009126F9"/>
    <w:rPr>
      <w:sz w:val="20"/>
      <w:szCs w:val="20"/>
    </w:rPr>
  </w:style>
  <w:style w:type="paragraph" w:styleId="CommentSubject">
    <w:name w:val="annotation subject"/>
    <w:basedOn w:val="CommentText"/>
    <w:next w:val="CommentText"/>
    <w:link w:val="KommentaremneTegn"/>
    <w:uiPriority w:val="99"/>
    <w:semiHidden/>
    <w:unhideWhenUsed/>
    <w:rsid w:val="009126F9"/>
    <w:rPr>
      <w:b/>
      <w:bCs/>
    </w:rPr>
  </w:style>
  <w:style w:type="character" w:customStyle="1" w:styleId="KommentaremneTegn">
    <w:name w:val="Kommentaremne Tegn"/>
    <w:basedOn w:val="MerknadstekstTegn"/>
    <w:link w:val="CommentSubject"/>
    <w:uiPriority w:val="99"/>
    <w:semiHidden/>
    <w:rsid w:val="009126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kontakt/fakturainformasjon" TargetMode="External" /><Relationship Id="rId9" Type="http://schemas.openxmlformats.org/officeDocument/2006/relationships/hyperlink" Target="mailto:support@mercell.com"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161D3-3990-4CA5-B041-ABEF3368A391}">
  <ds:schemaRefs>
    <ds:schemaRef ds:uri="http://schemas.microsoft.com/sharepoint/v3/contenttype/forms"/>
  </ds:schemaRefs>
</ds:datastoreItem>
</file>

<file path=customXml/itemProps2.xml><?xml version="1.0" encoding="utf-8"?>
<ds:datastoreItem xmlns:ds="http://schemas.openxmlformats.org/officeDocument/2006/customXml" ds:itemID="{30FA37FA-A161-4AB0-BF58-8EC5F2119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BC50F-B03F-455A-86D9-55EFAE3C7E2E}">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E9107F40-CDB3-4B62-9E85-CAB8BFCE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16</Pages>
  <Words>3553</Words>
  <Characters>28250</Characters>
  <Application>Microsoft Office Word</Application>
  <DocSecurity>0</DocSecurity>
  <Lines>2825</Lines>
  <Paragraphs>1445</Paragraphs>
  <ScaleCrop>false</ScaleCrop>
  <Company>Statsbygg</Company>
  <LinksUpToDate>false</LinksUpToDate>
  <CharactersWithSpaces>30358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Myhre, Olav</cp:lastModifiedBy>
  <cp:revision>609</cp:revision>
  <dcterms:created xsi:type="dcterms:W3CDTF">2020-11-20T17:54:00Z</dcterms:created>
  <dcterms:modified xsi:type="dcterms:W3CDTF">2026-06-01T10:57:00Z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0x010100246202A42B2DB64A89541C48B682610D00D18A8B7EA28B294B9D15919092E998CD</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352;#Konsulent-Over terskel-Åpent anbud|c392dbe9-e5ad-415b-bfa0-5f98d5c57d0a</vt:lpwstr>
  </property>
  <property fmtid="{D5CDD505-2E9C-101B-9397-08002B2CF9AE}" pid="20" name="Kvalitetsområde">
    <vt:lpwstr>352;#Konsulent-Over terskel-Åpent anbud|c392dbe9-e5ad-415b-bfa0-5f98d5c57d0a</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43</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